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F331" w14:textId="77777777" w:rsidR="00702039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b/>
          <w:bCs/>
          <w:sz w:val="32"/>
          <w:szCs w:val="32"/>
          <w:cs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ชื่อเรื่องภาษาไทย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(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ขนาด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ตัวหนา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, </w:t>
      </w:r>
      <w:r w:rsidR="00631737" w:rsidRPr="00F537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จัดกึ่งกลาง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) </w:t>
      </w:r>
    </w:p>
    <w:p w14:paraId="597F82C1" w14:textId="77777777" w:rsidR="007655DD" w:rsidRPr="00F5378A" w:rsidRDefault="000D70D2" w:rsidP="00F57B70">
      <w:pPr>
        <w:spacing w:line="320" w:lineRule="exact"/>
        <w:jc w:val="center"/>
        <w:rPr>
          <w:rFonts w:ascii="TH SarabunPSK" w:eastAsia="Cordia New" w:hAnsi="TH SarabunPSK" w:cs="TH SarabunPSK"/>
          <w:sz w:val="30"/>
          <w:szCs w:val="30"/>
        </w:rPr>
      </w:pPr>
      <w:r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English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Title 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(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font size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631737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pt.,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Bold, </w:t>
      </w:r>
      <w:proofErr w:type="gramStart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Exactly</w:t>
      </w:r>
      <w:proofErr w:type="gramEnd"/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1</w:t>
      </w:r>
      <w:r w:rsidR="00F57B70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, Center</w:t>
      </w:r>
      <w:r w:rsidR="00977DDE" w:rsidRPr="00F5378A">
        <w:rPr>
          <w:rFonts w:ascii="TH SarabunPSK" w:eastAsia="Cordia New" w:hAnsi="TH SarabunPSK" w:cs="TH SarabunPSK"/>
          <w:b/>
          <w:bCs/>
          <w:sz w:val="32"/>
          <w:szCs w:val="32"/>
        </w:rPr>
        <w:t>)</w:t>
      </w:r>
    </w:p>
    <w:p w14:paraId="0BC80BCB" w14:textId="77777777" w:rsidR="00702039" w:rsidRPr="00F5378A" w:rsidRDefault="00702039" w:rsidP="00405352">
      <w:pPr>
        <w:jc w:val="center"/>
        <w:rPr>
          <w:rFonts w:ascii="TH SarabunPSK" w:hAnsi="TH SarabunPSK" w:cs="TH SarabunPSK"/>
          <w:sz w:val="24"/>
          <w:szCs w:val="24"/>
        </w:rPr>
      </w:pPr>
    </w:p>
    <w:p w14:paraId="00CEDC8D" w14:textId="7BCAC930" w:rsidR="00405352" w:rsidRPr="00F5378A" w:rsidRDefault="00405352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วสุ อุดมเพทายกุล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มัลลิกา สุบงกฎ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และ กนกพร บุญ</w:t>
      </w:r>
      <w:proofErr w:type="spellStart"/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ญะ</w:t>
      </w:r>
      <w:proofErr w:type="spellEnd"/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อติชาติ</w:t>
      </w:r>
      <w:r w:rsidR="001A48F1" w:rsidRPr="00F5378A">
        <w:rPr>
          <w:rFonts w:ascii="TH SarabunPSK" w:eastAsia="Cordia New" w:hAnsi="TH SarabunPSK" w:cs="TH SarabunPSK" w:hint="cs"/>
          <w:b/>
          <w:bCs/>
          <w:sz w:val="24"/>
          <w:szCs w:val="24"/>
          <w:vertAlign w:val="superscript"/>
          <w:cs/>
        </w:rPr>
        <w:t>3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ขนาด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12 pt.,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ตัวหนา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Exactly 14, </w:t>
      </w:r>
      <w:r w:rsidRPr="00F5378A">
        <w:rPr>
          <w:rFonts w:ascii="TH SarabunPSK" w:eastAsia="Cordia New" w:hAnsi="TH SarabunPSK" w:cs="TH SarabunPSK" w:hint="cs"/>
          <w:b/>
          <w:bCs/>
          <w:sz w:val="24"/>
          <w:szCs w:val="24"/>
          <w:cs/>
        </w:rPr>
        <w:t>จัดกึ่งกลาง</w:t>
      </w: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)</w:t>
      </w:r>
    </w:p>
    <w:p w14:paraId="1AEFC905" w14:textId="144E26F7" w:rsidR="00405352" w:rsidRPr="00F5378A" w:rsidRDefault="006F0FE3" w:rsidP="00405352">
      <w:pPr>
        <w:spacing w:line="280" w:lineRule="exact"/>
        <w:jc w:val="center"/>
        <w:rPr>
          <w:rFonts w:ascii="TH SarabunPSK" w:eastAsia="Cordia New" w:hAnsi="TH SarabunPSK" w:cs="TH SarabunPSK"/>
          <w:b/>
          <w:bCs/>
          <w:sz w:val="24"/>
          <w:szCs w:val="24"/>
        </w:rPr>
      </w:pPr>
      <w:r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Vasu Udompetaikul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1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, </w:t>
      </w:r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Mallika Subongkod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2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and </w:t>
      </w:r>
      <w:proofErr w:type="spellStart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>Kanokpon</w:t>
      </w:r>
      <w:proofErr w:type="spellEnd"/>
      <w:r w:rsidR="00405352" w:rsidRPr="00F5378A">
        <w:rPr>
          <w:rFonts w:ascii="TH SarabunPSK" w:hAnsi="TH SarabunPSK" w:cs="TH SarabunPSK"/>
          <w:b/>
          <w:bCs/>
          <w:sz w:val="24"/>
          <w:szCs w:val="24"/>
        </w:rPr>
        <w:t xml:space="preserve"> Bunya-atichart</w:t>
      </w:r>
      <w:r w:rsid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</w:rPr>
        <w:t>3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  <w:vertAlign w:val="superscript"/>
          <w:cs/>
        </w:rPr>
        <w:t>*</w:t>
      </w:r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(Font size 12., Bold, </w:t>
      </w:r>
      <w:proofErr w:type="gramStart"/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>Exactly</w:t>
      </w:r>
      <w:proofErr w:type="gramEnd"/>
      <w:r w:rsidR="00405352" w:rsidRPr="00F5378A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14, Center)</w:t>
      </w:r>
    </w:p>
    <w:p w14:paraId="7BFF7658" w14:textId="77777777" w:rsidR="00405352" w:rsidRPr="00F5378A" w:rsidRDefault="00405352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126BF5C9" w14:textId="7777777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1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ภาควิชาวิศวกรรมเกษตร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สถาบันเทคโนโลยีพระจอมเกล้าเจ้าคุณทหารลาดกระบัง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กรุงเทพฯ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(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ขนาด</w:t>
      </w:r>
      <w:r w:rsidRPr="00F5378A">
        <w:rPr>
          <w:rFonts w:ascii="TH SarabunPSK" w:hAnsi="TH SarabunPSK" w:cs="TH SarabunPSK"/>
          <w:sz w:val="20"/>
          <w:szCs w:val="20"/>
        </w:rPr>
        <w:t xml:space="preserve"> 10 pt.,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ตัวธรรมดา</w:t>
      </w:r>
      <w:r w:rsidRPr="00F5378A">
        <w:rPr>
          <w:rFonts w:ascii="TH SarabunPSK" w:hAnsi="TH SarabunPSK" w:cs="TH SarabunPSK"/>
          <w:sz w:val="20"/>
          <w:szCs w:val="20"/>
        </w:rPr>
        <w:t xml:space="preserve">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จัดกึ่งกลาง</w:t>
      </w:r>
      <w:r w:rsidRPr="00F5378A">
        <w:rPr>
          <w:rFonts w:ascii="TH SarabunPSK" w:hAnsi="TH SarabunPSK" w:cs="TH SarabunPSK"/>
          <w:sz w:val="20"/>
          <w:szCs w:val="20"/>
        </w:rPr>
        <w:t>)</w:t>
      </w:r>
    </w:p>
    <w:p w14:paraId="52C0D9CA" w14:textId="2D58DF7A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C575BF" w:rsidRPr="00697823">
        <w:rPr>
          <w:rFonts w:ascii="TH SarabunPSK" w:hAnsi="TH SarabunPSK" w:cs="TH SarabunPSK" w:hint="cs"/>
          <w:sz w:val="20"/>
          <w:szCs w:val="20"/>
          <w:cs/>
        </w:rPr>
        <w:t>ภาควิชา</w:t>
      </w:r>
      <w:r w:rsidR="00C575BF">
        <w:rPr>
          <w:rFonts w:ascii="TH SarabunPSK" w:hAnsi="TH SarabunPSK" w:cs="TH SarabunPSK" w:hint="cs"/>
          <w:sz w:val="20"/>
          <w:szCs w:val="20"/>
          <w:cs/>
        </w:rPr>
        <w:t>พื้นฐานทั่วไป</w:t>
      </w:r>
      <w:r w:rsidRPr="00F5378A">
        <w:rPr>
          <w:rFonts w:ascii="TH SarabunPSK" w:hAnsi="TH SarabunPSK" w:cs="TH SarabunPSK" w:hint="cs"/>
          <w:sz w:val="20"/>
          <w:szCs w:val="20"/>
          <w:cs/>
        </w:rPr>
        <w:t xml:space="preserve"> สถาบันเทคโนโลยีพระจอมเกล้าเจ้าคุณทหารลาดกระบัง วิทยาเขตชุมพรเขตรอุดมศักดิ์ จังหวัดชุมพร ชุมพร </w:t>
      </w:r>
    </w:p>
    <w:p w14:paraId="4B6FF5F2" w14:textId="50DF5D6E" w:rsidR="00405352" w:rsidRPr="00F5378A" w:rsidRDefault="001A48F1" w:rsidP="00405352">
      <w:pPr>
        <w:spacing w:line="200" w:lineRule="exact"/>
        <w:ind w:right="26"/>
        <w:jc w:val="center"/>
        <w:rPr>
          <w:rFonts w:ascii="TH SarabunPSK" w:hAnsi="TH SarabunPSK" w:cs="TH SarabunPSK"/>
          <w:spacing w:val="-8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>ภาควิชาเทคโนโลยีการเกษตร</w:t>
      </w:r>
      <w:r w:rsidR="00405352" w:rsidRPr="00F5378A">
        <w:rPr>
          <w:rFonts w:ascii="TH SarabunPSK" w:hAnsi="TH SarabunPSK" w:cs="TH SarabunPSK"/>
          <w:sz w:val="20"/>
          <w:szCs w:val="20"/>
          <w:cs/>
        </w:rPr>
        <w:t xml:space="preserve"> </w:t>
      </w:r>
      <w:r w:rsidR="00405352" w:rsidRPr="00F5378A">
        <w:rPr>
          <w:rFonts w:ascii="TH SarabunPSK" w:hAnsi="TH SarabunPSK" w:cs="TH SarabunPSK" w:hint="cs"/>
          <w:sz w:val="20"/>
          <w:szCs w:val="20"/>
          <w:cs/>
        </w:rPr>
        <w:t xml:space="preserve">สถาบันเทคโนโลยีพระจอมเกล้าเจ้าคุณทหารลาดกระบัง วิทยาเขตชุมพรเขตรอุดมศักดิ์ จังหวัดชุมพร </w:t>
      </w:r>
      <w:r w:rsidR="00405352" w:rsidRPr="00F5378A">
        <w:rPr>
          <w:rFonts w:ascii="TH SarabunPSK" w:hAnsi="TH SarabunPSK" w:cs="TH SarabunPSK" w:hint="cs"/>
          <w:spacing w:val="-8"/>
          <w:sz w:val="20"/>
          <w:szCs w:val="20"/>
          <w:cs/>
        </w:rPr>
        <w:t>ชุมพร</w:t>
      </w:r>
    </w:p>
    <w:p w14:paraId="213B1D68" w14:textId="77777777" w:rsidR="00405352" w:rsidRPr="00F5378A" w:rsidRDefault="00405352" w:rsidP="00405352">
      <w:pPr>
        <w:ind w:right="28"/>
        <w:jc w:val="center"/>
        <w:rPr>
          <w:rFonts w:ascii="TH SarabunPSK" w:hAnsi="TH SarabunPSK" w:cs="TH SarabunPSK"/>
          <w:sz w:val="24"/>
          <w:szCs w:val="24"/>
          <w:cs/>
        </w:rPr>
      </w:pPr>
    </w:p>
    <w:p w14:paraId="73E3E61C" w14:textId="7777777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  <w:cs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  <w:cs/>
        </w:rPr>
        <w:t>1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Pr="00F5378A">
        <w:rPr>
          <w:rFonts w:ascii="TH SarabunPSK" w:eastAsia="Times New Roman" w:hAnsi="TH SarabunPSK" w:cs="TH SarabunPSK"/>
          <w:sz w:val="20"/>
          <w:szCs w:val="20"/>
        </w:rPr>
        <w:t>Agricultural Engineering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Ladkrabang, Bangkok 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08FFBD61" w14:textId="657B63E7" w:rsidR="00405352" w:rsidRPr="00F5378A" w:rsidRDefault="00405352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 w:rsidRPr="00F5378A">
        <w:rPr>
          <w:rFonts w:ascii="TH SarabunPSK" w:hAnsi="TH SarabunPSK" w:cs="TH SarabunPSK"/>
          <w:sz w:val="20"/>
          <w:szCs w:val="20"/>
          <w:vertAlign w:val="superscript"/>
        </w:rPr>
        <w:t>2</w:t>
      </w:r>
      <w:r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F967EC" w:rsidRPr="00F967EC">
        <w:rPr>
          <w:rFonts w:ascii="TH SarabunPSK" w:hAnsi="TH SarabunPSK" w:cs="TH SarabunPSK"/>
          <w:sz w:val="20"/>
          <w:szCs w:val="20"/>
        </w:rPr>
        <w:t>General Science</w:t>
      </w:r>
      <w:r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5610F9CB" w14:textId="32253C5E" w:rsidR="00405352" w:rsidRPr="00F5378A" w:rsidRDefault="00F5378A" w:rsidP="00405352">
      <w:pPr>
        <w:spacing w:line="200" w:lineRule="exact"/>
        <w:jc w:val="center"/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/>
          <w:sz w:val="20"/>
          <w:szCs w:val="20"/>
          <w:vertAlign w:val="superscript"/>
        </w:rPr>
        <w:t>3</w:t>
      </w:r>
      <w:r w:rsidR="00405352" w:rsidRPr="00F5378A">
        <w:rPr>
          <w:rFonts w:ascii="TH SarabunPSK" w:hAnsi="TH SarabunPSK" w:cs="TH SarabunPSK"/>
          <w:sz w:val="20"/>
          <w:szCs w:val="20"/>
          <w:vertAlign w:val="superscript"/>
        </w:rPr>
        <w:t>*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Department of </w:t>
      </w:r>
      <w:r w:rsidR="00405352" w:rsidRPr="00F5378A">
        <w:rPr>
          <w:rFonts w:ascii="TH SarabunPSK" w:eastAsia="Times New Roman" w:hAnsi="TH SarabunPSK" w:cs="TH SarabunPSK"/>
          <w:sz w:val="20"/>
          <w:szCs w:val="20"/>
        </w:rPr>
        <w:t>Agricultural Technology</w:t>
      </w:r>
      <w:r w:rsidR="00405352" w:rsidRPr="00F5378A">
        <w:rPr>
          <w:rFonts w:ascii="TH SarabunPSK" w:hAnsi="TH SarabunPSK" w:cs="TH SarabunPSK"/>
          <w:sz w:val="20"/>
          <w:szCs w:val="20"/>
        </w:rPr>
        <w:t xml:space="preserve">, King Mongkut’s Institute of Technology Ladkrabang Prince of Chumphon Campus, Chumphon </w:t>
      </w:r>
    </w:p>
    <w:p w14:paraId="644BCC7E" w14:textId="77777777" w:rsidR="00405352" w:rsidRPr="00F5378A" w:rsidRDefault="00405352" w:rsidP="00405352">
      <w:pPr>
        <w:spacing w:line="200" w:lineRule="exact"/>
        <w:jc w:val="center"/>
        <w:rPr>
          <w:rFonts w:ascii="TH SarabunPSK" w:eastAsia="Cordia New" w:hAnsi="TH SarabunPSK" w:cs="TH SarabunPSK"/>
          <w:szCs w:val="22"/>
        </w:rPr>
      </w:pPr>
      <w:r w:rsidRPr="00F5378A">
        <w:rPr>
          <w:rFonts w:ascii="TH SarabunPSK" w:hAnsi="TH SarabunPSK" w:cs="TH SarabunPSK"/>
          <w:sz w:val="20"/>
          <w:szCs w:val="20"/>
          <w:cs/>
        </w:rPr>
        <w:t xml:space="preserve">    *</w:t>
      </w:r>
      <w:r w:rsidRPr="00F5378A">
        <w:rPr>
          <w:rFonts w:ascii="TH SarabunPSK" w:hAnsi="TH SarabunPSK" w:cs="TH SarabunPSK"/>
          <w:sz w:val="20"/>
          <w:szCs w:val="20"/>
        </w:rPr>
        <w:t>Corresponding author</w:t>
      </w:r>
      <w:r w:rsidRPr="00F5378A">
        <w:rPr>
          <w:rFonts w:ascii="TH SarabunPSK" w:hAnsi="TH SarabunPSK" w:cs="TH SarabunPSK"/>
          <w:sz w:val="20"/>
          <w:szCs w:val="20"/>
          <w:cs/>
        </w:rPr>
        <w:t xml:space="preserve">: 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Kanokpon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 Bunya-</w:t>
      </w:r>
      <w:proofErr w:type="spellStart"/>
      <w:r w:rsidRPr="00F5378A">
        <w:rPr>
          <w:rFonts w:ascii="TH SarabunPSK" w:hAnsi="TH SarabunPSK" w:cs="TH SarabunPSK"/>
          <w:sz w:val="20"/>
          <w:szCs w:val="20"/>
        </w:rPr>
        <w:t>atichart</w:t>
      </w:r>
      <w:proofErr w:type="spellEnd"/>
      <w:r w:rsidRPr="00F5378A">
        <w:rPr>
          <w:rFonts w:ascii="TH SarabunPSK" w:hAnsi="TH SarabunPSK" w:cs="TH SarabunPSK"/>
          <w:sz w:val="20"/>
          <w:szCs w:val="20"/>
        </w:rPr>
        <w:t xml:space="preserve">, </w:t>
      </w:r>
      <w:r w:rsidRPr="00F5378A">
        <w:rPr>
          <w:rFonts w:ascii="TH SarabunPSK" w:eastAsia="Cordia New" w:hAnsi="TH SarabunPSK" w:cs="TH SarabunPSK"/>
          <w:sz w:val="20"/>
          <w:szCs w:val="20"/>
        </w:rPr>
        <w:t>e-mail address:</w:t>
      </w:r>
      <w:r w:rsidRPr="00F5378A">
        <w:rPr>
          <w:szCs w:val="22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>kanokpon.bu@kmitl.ac.th</w:t>
      </w:r>
      <w:r w:rsidRPr="00F5378A">
        <w:rPr>
          <w:rFonts w:ascii="TH SarabunPSK" w:eastAsia="Cordia New" w:hAnsi="TH SarabunPSK" w:cs="TH SarabunPSK"/>
          <w:sz w:val="20"/>
          <w:szCs w:val="20"/>
        </w:rPr>
        <w:t xml:space="preserve"> </w:t>
      </w:r>
      <w:r w:rsidRPr="00F5378A">
        <w:rPr>
          <w:rFonts w:ascii="TH SarabunPSK" w:hAnsi="TH SarabunPSK" w:cs="TH SarabunPSK"/>
          <w:sz w:val="20"/>
          <w:szCs w:val="20"/>
        </w:rPr>
        <w:t xml:space="preserve">(Font size 10 pt., Regular, </w:t>
      </w:r>
      <w:proofErr w:type="gramStart"/>
      <w:r w:rsidRPr="00F5378A">
        <w:rPr>
          <w:rFonts w:ascii="TH SarabunPSK" w:hAnsi="TH SarabunPSK" w:cs="TH SarabunPSK"/>
          <w:sz w:val="20"/>
          <w:szCs w:val="20"/>
        </w:rPr>
        <w:t>Exactly</w:t>
      </w:r>
      <w:proofErr w:type="gramEnd"/>
      <w:r w:rsidRPr="00F5378A">
        <w:rPr>
          <w:rFonts w:ascii="TH SarabunPSK" w:hAnsi="TH SarabunPSK" w:cs="TH SarabunPSK"/>
          <w:sz w:val="20"/>
          <w:szCs w:val="20"/>
        </w:rPr>
        <w:t xml:space="preserve"> 10, Center)</w:t>
      </w:r>
    </w:p>
    <w:p w14:paraId="1AE36202" w14:textId="77777777" w:rsidR="00702039" w:rsidRPr="00F5378A" w:rsidRDefault="00702039" w:rsidP="00405352">
      <w:pPr>
        <w:jc w:val="center"/>
        <w:rPr>
          <w:rFonts w:ascii="TH SarabunPSK" w:eastAsia="Cordia New" w:hAnsi="TH SarabunPSK" w:cs="TH SarabunPSK"/>
          <w:sz w:val="24"/>
          <w:szCs w:val="24"/>
        </w:rPr>
      </w:pPr>
    </w:p>
    <w:p w14:paraId="2033B0C2" w14:textId="77777777" w:rsidR="007655DD" w:rsidRPr="000F22EF" w:rsidRDefault="007655DD" w:rsidP="00F57B70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F5378A">
        <w:rPr>
          <w:rFonts w:ascii="TH SarabunPSK" w:eastAsia="Cordia New" w:hAnsi="TH SarabunPSK" w:cs="TH SarabunPSK"/>
          <w:b/>
          <w:bCs/>
          <w:sz w:val="28"/>
          <w:cs/>
        </w:rPr>
        <w:t>บทคัดย่อ</w:t>
      </w:r>
      <w:r w:rsidR="00293892" w:rsidRPr="00F5378A">
        <w:rPr>
          <w:rFonts w:ascii="TH SarabunPSK" w:eastAsia="Cordia New" w:hAnsi="TH SarabunPSK" w:cs="TH SarabunPSK"/>
          <w:b/>
          <w:bCs/>
          <w:sz w:val="28"/>
          <w:cs/>
        </w:rPr>
        <w:t xml:space="preserve"> (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8152E7" w:rsidRPr="00F5378A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F5378A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8152E7" w:rsidRPr="00F5378A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>, Exactly 1</w:t>
      </w:r>
      <w:r w:rsidR="00F57B70" w:rsidRPr="00F5378A">
        <w:rPr>
          <w:rFonts w:ascii="TH SarabunPSK" w:eastAsia="Cordia New" w:hAnsi="TH SarabunPSK" w:cs="TH SarabunPSK"/>
          <w:b/>
          <w:bCs/>
          <w:sz w:val="28"/>
        </w:rPr>
        <w:t>6</w:t>
      </w:r>
      <w:r w:rsidR="003D4758" w:rsidRPr="00F5378A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b/>
          <w:bCs/>
          <w:sz w:val="28"/>
          <w:cs/>
        </w:rPr>
        <w:t>จัดกึ่งกลาง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A10C7A2" w14:textId="77777777" w:rsidR="00604E87" w:rsidRDefault="000A3BD8" w:rsidP="00A31287">
      <w:pPr>
        <w:spacing w:line="320" w:lineRule="exact"/>
        <w:ind w:firstLine="720"/>
        <w:jc w:val="both"/>
        <w:rPr>
          <w:rFonts w:ascii="TH SarabunPSK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>เนื้อหาบทคัดย่อจำนวนคำ</w:t>
      </w:r>
      <w:r w:rsidR="00BD0AF6">
        <w:rPr>
          <w:rFonts w:ascii="TH SarabunPSK" w:eastAsia="Cordia New" w:hAnsi="TH SarabunPSK" w:cs="TH SarabunPSK" w:hint="cs"/>
          <w:sz w:val="28"/>
          <w:cs/>
        </w:rPr>
        <w:t>ระหว่าง 250-3</w:t>
      </w:r>
      <w:r w:rsidR="00F57B70">
        <w:rPr>
          <w:rFonts w:ascii="TH SarabunPSK" w:eastAsia="Cordia New" w:hAnsi="TH SarabunPSK" w:cs="TH SarabunPSK" w:hint="cs"/>
          <w:sz w:val="28"/>
          <w:cs/>
        </w:rPr>
        <w:t>0</w:t>
      </w:r>
      <w:r w:rsidR="00BD0AF6">
        <w:rPr>
          <w:rFonts w:ascii="TH SarabunPSK" w:eastAsia="Cordia New" w:hAnsi="TH SarabunPSK" w:cs="TH SarabunPSK" w:hint="cs"/>
          <w:sz w:val="28"/>
          <w:cs/>
        </w:rPr>
        <w:t xml:space="preserve">0 </w:t>
      </w:r>
      <w:r w:rsidRPr="000F22EF">
        <w:rPr>
          <w:rFonts w:ascii="TH SarabunPSK" w:eastAsia="Cordia New" w:hAnsi="TH SarabunPSK" w:cs="TH SarabunPSK"/>
          <w:sz w:val="28"/>
          <w:cs/>
        </w:rPr>
        <w:t>คำ</w:t>
      </w:r>
      <w:r w:rsidR="00F100AD" w:rsidRPr="000F22EF">
        <w:rPr>
          <w:rFonts w:ascii="TH SarabunPSK" w:eastAsia="Cordia New" w:hAnsi="TH SarabunPSK" w:cs="TH SarabunPSK"/>
          <w:sz w:val="28"/>
          <w:cs/>
        </w:rPr>
        <w:t xml:space="preserve"> (</w:t>
      </w:r>
      <w:r w:rsidR="008152E7">
        <w:rPr>
          <w:rFonts w:ascii="TH SarabunPSK" w:eastAsia="Cordia New" w:hAnsi="TH SarabunPSK" w:cs="TH SarabunPSK" w:hint="cs"/>
          <w:sz w:val="28"/>
          <w:cs/>
        </w:rPr>
        <w:t>ขนาด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8152E7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</w:t>
      </w:r>
      <w:r w:rsidR="00626C2F" w:rsidRPr="000F22EF">
        <w:rPr>
          <w:rFonts w:ascii="TH SarabunPSK" w:eastAsia="Cordia New" w:hAnsi="TH SarabunPSK" w:cs="TH SarabunPSK"/>
          <w:sz w:val="28"/>
        </w:rPr>
        <w:t xml:space="preserve"> </w:t>
      </w:r>
      <w:r w:rsidR="008152E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626C2F" w:rsidRPr="000F22EF">
        <w:rPr>
          <w:rFonts w:ascii="TH SarabunPSK" w:eastAsia="Cordia New" w:hAnsi="TH SarabunPSK" w:cs="TH SarabunPSK"/>
          <w:sz w:val="28"/>
        </w:rPr>
        <w:t>,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</w:t>
      </w:r>
      <w:r w:rsidR="00F100AD" w:rsidRPr="000F22EF">
        <w:rPr>
          <w:rFonts w:ascii="TH SarabunPSK" w:eastAsia="Cordia New" w:hAnsi="TH SarabunPSK" w:cs="TH SarabunPSK"/>
          <w:sz w:val="28"/>
        </w:rPr>
        <w:t>Exactly 1</w:t>
      </w:r>
      <w:r w:rsidR="00F57B70">
        <w:rPr>
          <w:rFonts w:ascii="TH SarabunPSK" w:eastAsia="Cordia New" w:hAnsi="TH SarabunPSK" w:cs="TH SarabunPSK"/>
          <w:sz w:val="28"/>
        </w:rPr>
        <w:t>6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จัดชิดขอบ</w:t>
      </w:r>
      <w:r w:rsidR="008152E7">
        <w:rPr>
          <w:rFonts w:ascii="TH SarabunPSK" w:eastAsia="Cordia New" w:hAnsi="TH SarabunPSK" w:cs="TH SarabunPSK" w:hint="cs"/>
          <w:sz w:val="28"/>
          <w:cs/>
        </w:rPr>
        <w:t>แบบ</w:t>
      </w:r>
      <w:r w:rsidR="00A906BD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3D4758" w:rsidRPr="000F22EF">
        <w:rPr>
          <w:rFonts w:ascii="TH SarabunPSK" w:eastAsia="Cordia New" w:hAnsi="TH SarabunPSK" w:cs="TH SarabunPSK"/>
          <w:sz w:val="28"/>
        </w:rPr>
        <w:t>Thai Distributed</w:t>
      </w:r>
      <w:r w:rsidR="008152E7">
        <w:rPr>
          <w:rFonts w:ascii="TH SarabunPSK" w:eastAsia="Cordia New" w:hAnsi="TH SarabunPSK" w:cs="TH SarabunPSK"/>
          <w:sz w:val="28"/>
        </w:rPr>
        <w:t xml:space="preserve">, </w:t>
      </w:r>
      <w:r w:rsidR="008152E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403BC2" w:rsidRPr="000F22EF">
        <w:rPr>
          <w:rFonts w:ascii="TH SarabunPSK" w:hAnsi="TH SarabunPSK" w:cs="TH SarabunPSK"/>
          <w:sz w:val="28"/>
        </w:rPr>
        <w:t>)</w:t>
      </w:r>
    </w:p>
    <w:p w14:paraId="70C784CA" w14:textId="48E6CB90" w:rsidR="00D53F56" w:rsidRPr="000F22EF" w:rsidRDefault="00604E87" w:rsidP="00A64AA5">
      <w:pPr>
        <w:spacing w:line="320" w:lineRule="exact"/>
        <w:jc w:val="both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0522A">
        <w:rPr>
          <w:rFonts w:ascii="TH SarabunPSK" w:hAnsi="TH SarabunPSK" w:cs="TH SarabunPSK"/>
          <w:sz w:val="28"/>
        </w:rPr>
        <w:t xml:space="preserve"> </w:t>
      </w:r>
    </w:p>
    <w:p w14:paraId="313E2BCD" w14:textId="0E57A596" w:rsidR="007C004C" w:rsidRDefault="007C004C" w:rsidP="00A64AA5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39231909" w14:textId="03C24CEC" w:rsidR="007655DD" w:rsidRPr="000F22EF" w:rsidRDefault="007655DD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  <w:cs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คำสำคัญ:</w:t>
      </w:r>
      <w:r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>ขนาด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 xml:space="preserve">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1</w:t>
      </w:r>
      <w:r w:rsidR="00CC2AB5" w:rsidRPr="000F22EF">
        <w:rPr>
          <w:rFonts w:ascii="TH SarabunPSK" w:eastAsia="Cordia New" w:hAnsi="TH SarabunPSK" w:cs="TH SarabunPSK"/>
          <w:sz w:val="24"/>
          <w:szCs w:val="24"/>
        </w:rPr>
        <w:t>2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>p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t.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 w:hint="cs"/>
          <w:sz w:val="24"/>
          <w:szCs w:val="24"/>
          <w:cs/>
        </w:rPr>
        <w:t>ตัวธรรมดา</w:t>
      </w:r>
      <w:r w:rsidR="000712C9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 14</w:t>
      </w:r>
      <w:r w:rsidR="004F0634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(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ไม่เกิน </w:t>
      </w:r>
      <w:r w:rsidR="00B90769" w:rsidRPr="000F22EF">
        <w:rPr>
          <w:rFonts w:ascii="TH SarabunPSK" w:eastAsia="Cordia New" w:hAnsi="TH SarabunPSK" w:cs="TH SarabunPSK"/>
          <w:sz w:val="24"/>
          <w:szCs w:val="24"/>
        </w:rPr>
        <w:t>5</w:t>
      </w:r>
      <w:r w:rsidR="004F0634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คำสำคัญ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แต่ละคำคั่นด้วย</w:t>
      </w:r>
      <w:r w:rsidR="007C004C">
        <w:rPr>
          <w:rFonts w:ascii="TH SarabunPSK" w:eastAsia="Cordia New" w:hAnsi="TH SarabunPSK" w:cs="TH SarabunPSK" w:hint="cs"/>
          <w:sz w:val="24"/>
          <w:szCs w:val="24"/>
          <w:cs/>
        </w:rPr>
        <w:t>เครื่องหมาย</w:t>
      </w:r>
      <w:r w:rsidR="00AA7F06" w:rsidRPr="000F22EF">
        <w:rPr>
          <w:rFonts w:ascii="TH SarabunPSK" w:eastAsia="Cordia New" w:hAnsi="TH SarabunPSK" w:cs="TH SarabunPSK"/>
          <w:sz w:val="24"/>
          <w:szCs w:val="24"/>
          <w:cs/>
        </w:rPr>
        <w:t xml:space="preserve"> </w:t>
      </w:r>
      <w:r w:rsidR="002F4146" w:rsidRPr="000F22EF">
        <w:rPr>
          <w:rFonts w:ascii="TH SarabunPSK" w:eastAsia="Cordia New" w:hAnsi="TH SarabunPSK" w:cs="TH SarabunPSK"/>
          <w:sz w:val="24"/>
          <w:szCs w:val="24"/>
        </w:rPr>
        <w:t xml:space="preserve">, </w:t>
      </w:r>
      <w:r w:rsidR="000712C9">
        <w:rPr>
          <w:rFonts w:ascii="TH SarabunPSK" w:eastAsia="Cordia New" w:hAnsi="TH SarabunPSK" w:cs="TH SarabunPSK"/>
          <w:sz w:val="24"/>
          <w:szCs w:val="24"/>
        </w:rPr>
        <w:t>)</w:t>
      </w:r>
    </w:p>
    <w:p w14:paraId="128445A4" w14:textId="7D405B8B" w:rsidR="00702039" w:rsidRPr="000F22EF" w:rsidRDefault="00702039" w:rsidP="006D2D1F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770501C" w14:textId="4A7BF20A" w:rsidR="007655DD" w:rsidRPr="000F22EF" w:rsidRDefault="007655DD" w:rsidP="000E2F2E">
      <w:pPr>
        <w:spacing w:line="320" w:lineRule="atLeast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0F22EF">
        <w:rPr>
          <w:rFonts w:ascii="TH SarabunPSK" w:eastAsia="Cordia New" w:hAnsi="TH SarabunPSK" w:cs="TH SarabunPSK"/>
          <w:b/>
          <w:bCs/>
          <w:sz w:val="32"/>
          <w:szCs w:val="32"/>
        </w:rPr>
        <w:t>Abstract</w:t>
      </w:r>
      <w:r w:rsidR="00293892" w:rsidRPr="000F22EF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="00293892" w:rsidRPr="000F22EF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0E2F2E">
        <w:rPr>
          <w:rFonts w:ascii="TH SarabunPSK" w:eastAsia="Cordia New" w:hAnsi="TH SarabunPSK" w:cs="TH SarabunPSK"/>
          <w:b/>
          <w:bCs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14</w:t>
      </w:r>
      <w:r w:rsidR="000E2F2E">
        <w:rPr>
          <w:rFonts w:ascii="TH SarabunPSK" w:eastAsia="Cordia New" w:hAnsi="TH SarabunPSK" w:cs="TH SarabunPSK"/>
          <w:b/>
          <w:bCs/>
          <w:sz w:val="28"/>
        </w:rPr>
        <w:t xml:space="preserve"> pt.,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 xml:space="preserve"> Bold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="00B90769" w:rsidRPr="000F22EF">
        <w:rPr>
          <w:rFonts w:ascii="TH SarabunPSK" w:eastAsia="Cordia New" w:hAnsi="TH SarabunPSK" w:cs="TH SarabunPSK"/>
          <w:b/>
          <w:bCs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b/>
          <w:bCs/>
          <w:sz w:val="28"/>
        </w:rPr>
        <w:t>6</w:t>
      </w:r>
      <w:r w:rsidR="00B90769" w:rsidRPr="000F22EF">
        <w:rPr>
          <w:rFonts w:ascii="TH SarabunPSK" w:eastAsia="Cordia New" w:hAnsi="TH SarabunPSK" w:cs="TH SarabunPSK"/>
          <w:b/>
          <w:bCs/>
          <w:sz w:val="28"/>
        </w:rPr>
        <w:t>, Center</w:t>
      </w:r>
      <w:r w:rsidR="00293892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BE3078" w14:textId="757B41D8" w:rsidR="00940B94" w:rsidRPr="000F22EF" w:rsidRDefault="0070203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0A3BD8" w:rsidRPr="000F22EF">
        <w:rPr>
          <w:rFonts w:ascii="TH SarabunPSK" w:eastAsia="Cordia New" w:hAnsi="TH SarabunPSK" w:cs="TH SarabunPSK"/>
          <w:sz w:val="28"/>
        </w:rPr>
        <w:t xml:space="preserve">A single paragraph abstract is limited </w:t>
      </w:r>
      <w:r w:rsidR="000712C9">
        <w:rPr>
          <w:rFonts w:ascii="TH SarabunPSK" w:eastAsia="Cordia New" w:hAnsi="TH SarabunPSK" w:cs="TH SarabunPSK"/>
          <w:sz w:val="28"/>
        </w:rPr>
        <w:t>between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2</w:t>
      </w:r>
      <w:r w:rsidR="000712C9">
        <w:rPr>
          <w:rFonts w:ascii="TH SarabunPSK" w:eastAsia="Cordia New" w:hAnsi="TH SarabunPSK" w:cs="TH SarabunPSK"/>
          <w:sz w:val="28"/>
        </w:rPr>
        <w:t>5</w:t>
      </w:r>
      <w:r w:rsidR="000A3BD8" w:rsidRPr="000F22EF">
        <w:rPr>
          <w:rFonts w:ascii="TH SarabunPSK" w:eastAsia="Cordia New" w:hAnsi="TH SarabunPSK" w:cs="TH SarabunPSK"/>
          <w:sz w:val="28"/>
        </w:rPr>
        <w:t>0</w:t>
      </w:r>
      <w:r w:rsidR="000712C9">
        <w:rPr>
          <w:rFonts w:ascii="TH SarabunPSK" w:eastAsia="Cordia New" w:hAnsi="TH SarabunPSK" w:cs="TH SarabunPSK"/>
          <w:sz w:val="28"/>
        </w:rPr>
        <w:t>-300</w:t>
      </w:r>
      <w:r w:rsidR="000A3BD8" w:rsidRPr="000F22EF">
        <w:rPr>
          <w:rFonts w:ascii="TH SarabunPSK" w:eastAsia="Cordia New" w:hAnsi="TH SarabunPSK" w:cs="TH SarabunPSK"/>
          <w:sz w:val="28"/>
        </w:rPr>
        <w:t xml:space="preserve"> words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. </w:t>
      </w:r>
      <w:r w:rsidR="00F100AD" w:rsidRPr="000F22EF">
        <w:rPr>
          <w:rFonts w:ascii="TH SarabunPSK" w:eastAsia="Cordia New" w:hAnsi="TH SarabunPSK" w:cs="TH SarabunPSK"/>
          <w:sz w:val="28"/>
          <w:cs/>
        </w:rPr>
        <w:t>(</w:t>
      </w:r>
      <w:r w:rsidR="000E2F2E">
        <w:rPr>
          <w:rFonts w:ascii="TH SarabunPSK" w:eastAsia="Cordia New" w:hAnsi="TH SarabunPSK" w:cs="TH SarabunPSK"/>
          <w:sz w:val="28"/>
        </w:rPr>
        <w:t>Font size</w:t>
      </w:r>
      <w:r w:rsidR="00293892" w:rsidRPr="000F22EF">
        <w:rPr>
          <w:rFonts w:ascii="TH SarabunPSK" w:eastAsia="Cordia New" w:hAnsi="TH SarabunPSK" w:cs="TH SarabunPSK"/>
          <w:sz w:val="28"/>
        </w:rPr>
        <w:t xml:space="preserve"> 14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pt</w:t>
      </w:r>
      <w:r w:rsidR="000E2F2E">
        <w:rPr>
          <w:rFonts w:ascii="TH SarabunPSK" w:eastAsia="Cordia New" w:hAnsi="TH SarabunPSK" w:cs="TH SarabunPSK"/>
          <w:sz w:val="28"/>
        </w:rPr>
        <w:t>.</w:t>
      </w:r>
      <w:r w:rsidR="00B90769" w:rsidRPr="000F22EF">
        <w:rPr>
          <w:rFonts w:ascii="TH SarabunPSK" w:eastAsia="Cordia New" w:hAnsi="TH SarabunPSK" w:cs="TH SarabunPSK"/>
          <w:sz w:val="28"/>
        </w:rPr>
        <w:t>, Regular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F100AD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F100AD" w:rsidRPr="000F22EF">
        <w:rPr>
          <w:rFonts w:ascii="TH SarabunPSK" w:eastAsia="Cordia New" w:hAnsi="TH SarabunPSK" w:cs="TH SarabunPSK"/>
          <w:sz w:val="28"/>
        </w:rPr>
        <w:t xml:space="preserve"> 1</w:t>
      </w:r>
      <w:r w:rsidR="000E2F2E">
        <w:rPr>
          <w:rFonts w:ascii="TH SarabunPSK" w:eastAsia="Cordia New" w:hAnsi="TH SarabunPSK" w:cs="TH SarabunPSK"/>
          <w:sz w:val="28"/>
        </w:rPr>
        <w:t>6</w:t>
      </w:r>
      <w:r w:rsidR="007150F0" w:rsidRPr="000F22EF">
        <w:rPr>
          <w:rFonts w:ascii="TH SarabunPSK" w:eastAsia="Cordia New" w:hAnsi="TH SarabunPSK" w:cs="TH SarabunPSK"/>
          <w:sz w:val="28"/>
        </w:rPr>
        <w:t>;</w:t>
      </w:r>
      <w:r w:rsidR="00B90769" w:rsidRPr="000F22EF">
        <w:rPr>
          <w:rFonts w:ascii="TH SarabunPSK" w:eastAsia="Cordia New" w:hAnsi="TH SarabunPSK" w:cs="TH SarabunPSK"/>
          <w:sz w:val="28"/>
        </w:rPr>
        <w:t xml:space="preserve"> Justif</w:t>
      </w:r>
      <w:r w:rsidR="00D53F56" w:rsidRPr="000F22EF">
        <w:rPr>
          <w:rFonts w:ascii="TH SarabunPSK" w:eastAsia="Cordia New" w:hAnsi="TH SarabunPSK" w:cs="TH SarabunPSK"/>
          <w:sz w:val="28"/>
        </w:rPr>
        <w:t>y</w:t>
      </w:r>
      <w:r w:rsidR="000712C9">
        <w:rPr>
          <w:rFonts w:ascii="TH SarabunPSK" w:eastAsia="Cordia New" w:hAnsi="TH SarabunPSK" w:cs="TH SarabunPSK"/>
          <w:sz w:val="28"/>
        </w:rPr>
        <w:t>, tab 1.27 cm</w:t>
      </w:r>
      <w:r w:rsidR="00F100AD" w:rsidRPr="000F22EF">
        <w:rPr>
          <w:rFonts w:ascii="TH SarabunPSK" w:eastAsia="Cordia New" w:hAnsi="TH SarabunPSK" w:cs="TH SarabunPSK"/>
          <w:sz w:val="28"/>
        </w:rPr>
        <w:t xml:space="preserve">) </w:t>
      </w:r>
    </w:p>
    <w:p w14:paraId="5D562D74" w14:textId="2742017E" w:rsidR="00940B94" w:rsidRPr="000F22EF" w:rsidRDefault="000712C9" w:rsidP="00A31287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C74">
        <w:rPr>
          <w:rFonts w:ascii="TH SarabunPSK" w:eastAsia="Cordia New" w:hAnsi="TH SarabunPSK" w:cs="TH SarabunPSK"/>
          <w:sz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E1AAE61" w14:textId="77777777" w:rsidR="00940B94" w:rsidRPr="000F22EF" w:rsidRDefault="00940B94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70A0A703" w14:textId="0005AA8E" w:rsidR="009721CA" w:rsidRDefault="007655DD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  <w:r w:rsidRPr="000F22EF">
        <w:rPr>
          <w:rFonts w:ascii="TH SarabunPSK" w:eastAsia="Cordia New" w:hAnsi="TH SarabunPSK" w:cs="TH SarabunPSK"/>
          <w:b/>
          <w:bCs/>
          <w:sz w:val="24"/>
          <w:szCs w:val="24"/>
        </w:rPr>
        <w:t>Keywords</w:t>
      </w:r>
      <w:r w:rsidRPr="000F22EF">
        <w:rPr>
          <w:rFonts w:ascii="TH SarabunPSK" w:eastAsia="Cordia New" w:hAnsi="TH SarabunPSK" w:cs="TH SarabunPSK"/>
          <w:b/>
          <w:bCs/>
          <w:sz w:val="24"/>
          <w:szCs w:val="24"/>
          <w:cs/>
        </w:rPr>
        <w:t>:</w:t>
      </w:r>
      <w:r w:rsidR="00EF537B" w:rsidRPr="000F22EF">
        <w:rPr>
          <w:rFonts w:ascii="TH SarabunPSK" w:eastAsia="Cordia New" w:hAnsi="TH SarabunPSK" w:cs="TH SarabunPSK"/>
          <w:b/>
          <w:bCs/>
          <w:sz w:val="24"/>
          <w:szCs w:val="24"/>
        </w:rPr>
        <w:t xml:space="preserve"> </w:t>
      </w:r>
      <w:r w:rsidR="000712C9">
        <w:rPr>
          <w:rFonts w:ascii="TH SarabunPSK" w:eastAsia="Cordia New" w:hAnsi="TH SarabunPSK" w:cs="TH SarabunPSK"/>
          <w:sz w:val="24"/>
          <w:szCs w:val="24"/>
        </w:rPr>
        <w:t>Font size 12 pt.,</w:t>
      </w:r>
      <w:r w:rsidR="009721CA" w:rsidRPr="000F22EF">
        <w:rPr>
          <w:rFonts w:ascii="TH SarabunPSK" w:eastAsia="Cordia New" w:hAnsi="TH SarabunPSK" w:cs="TH SarabunPSK"/>
          <w:sz w:val="24"/>
          <w:szCs w:val="24"/>
        </w:rPr>
        <w:t xml:space="preserve"> Regular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 xml:space="preserve"> </w:t>
      </w:r>
      <w:proofErr w:type="gramStart"/>
      <w:r w:rsidR="00B90769" w:rsidRPr="000F22EF">
        <w:rPr>
          <w:rFonts w:ascii="TH SarabunPSK" w:eastAsia="Cordia New" w:hAnsi="TH SarabunPSK" w:cs="TH SarabunPSK"/>
          <w:sz w:val="24"/>
          <w:szCs w:val="24"/>
        </w:rPr>
        <w:t>E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xactly</w:t>
      </w:r>
      <w:proofErr w:type="gramEnd"/>
      <w:r w:rsidR="00B13C26" w:rsidRPr="000F22EF">
        <w:rPr>
          <w:rFonts w:ascii="TH SarabunPSK" w:eastAsia="Cordia New" w:hAnsi="TH SarabunPSK" w:cs="TH SarabunPSK"/>
          <w:sz w:val="24"/>
          <w:szCs w:val="24"/>
        </w:rPr>
        <w:t xml:space="preserve"> 14 (up to 5 keywords, each separated with (</w:t>
      </w:r>
      <w:r w:rsidR="00AA7F06" w:rsidRPr="000F22EF">
        <w:rPr>
          <w:rFonts w:ascii="TH SarabunPSK" w:eastAsia="Cordia New" w:hAnsi="TH SarabunPSK" w:cs="TH SarabunPSK"/>
          <w:sz w:val="24"/>
          <w:szCs w:val="24"/>
        </w:rPr>
        <w:t>,</w:t>
      </w:r>
      <w:r w:rsidR="00B13C26" w:rsidRPr="000F22EF">
        <w:rPr>
          <w:rFonts w:ascii="TH SarabunPSK" w:eastAsia="Cordia New" w:hAnsi="TH SarabunPSK" w:cs="TH SarabunPSK"/>
          <w:sz w:val="24"/>
          <w:szCs w:val="24"/>
        </w:rPr>
        <w:t>))</w:t>
      </w:r>
    </w:p>
    <w:p w14:paraId="746CAE39" w14:textId="0864BA19" w:rsidR="00A31287" w:rsidRDefault="00A31287" w:rsidP="00403BC2">
      <w:pPr>
        <w:spacing w:line="28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7C2E5ADB" w14:textId="3A6E3EB1" w:rsidR="00A31287" w:rsidRPr="009A66A4" w:rsidRDefault="00593025" w:rsidP="009A66A4">
      <w:pPr>
        <w:spacing w:line="400" w:lineRule="exact"/>
        <w:jc w:val="thaiDistribute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(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หมายเหตุ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>)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บทคัดย่อไม่เกิน </w:t>
      </w:r>
      <w:r w:rsidRPr="00A121EA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1 </w:t>
      </w:r>
      <w:r w:rsidRPr="00A121EA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หน้ากระดาษเท่า</w:t>
      </w:r>
      <w:r w:rsidR="009A66A4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นั้น</w:t>
      </w:r>
    </w:p>
    <w:p w14:paraId="0E64CEAA" w14:textId="77777777" w:rsidR="00A906BD" w:rsidRPr="000F22EF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lastRenderedPageBreak/>
        <w:t xml:space="preserve">1.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บทนำ 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</w:rPr>
        <w:t>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="00A906BD"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906B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C58F91F" w14:textId="77777777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4"/>
          <w:szCs w:val="24"/>
        </w:rPr>
      </w:pPr>
    </w:p>
    <w:p w14:paraId="0C59EEEF" w14:textId="5CB52777" w:rsidR="00A906BD" w:rsidRPr="000F22EF" w:rsidRDefault="00A906B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>เนื้อหาบทนำ</w:t>
      </w:r>
      <w:r w:rsidR="0024290F" w:rsidRPr="00671EDC">
        <w:rPr>
          <w:rFonts w:ascii="TH SarabunPSK" w:eastAsia="Cordia New" w:hAnsi="TH SarabunPSK" w:cs="TH SarabunPSK" w:hint="cs"/>
          <w:b/>
          <w:bCs/>
          <w:sz w:val="28"/>
          <w:cs/>
        </w:rPr>
        <w:t>ต้อง</w:t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>แสดงความสำคัญของปัญหา ที่มาของงานวิจัย การ</w:t>
      </w:r>
      <w:r w:rsidR="002029EC" w:rsidRPr="00671EDC">
        <w:rPr>
          <w:rFonts w:ascii="TH SarabunPSK" w:eastAsia="Cordia New" w:hAnsi="TH SarabunPSK" w:cs="TH SarabunPSK" w:hint="cs"/>
          <w:b/>
          <w:bCs/>
          <w:sz w:val="28"/>
          <w:cs/>
        </w:rPr>
        <w:t>ทบทวนวรรณกรรม</w:t>
      </w:r>
      <w:r w:rsidRPr="00671EDC">
        <w:rPr>
          <w:rFonts w:ascii="TH SarabunPSK" w:eastAsia="Cordia New" w:hAnsi="TH SarabunPSK" w:cs="TH SarabunPSK"/>
          <w:b/>
          <w:bCs/>
          <w:sz w:val="28"/>
          <w:cs/>
        </w:rPr>
        <w:t xml:space="preserve"> และวัตถุประสงค์ของงานวิจัย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8A02ED">
        <w:rPr>
          <w:rFonts w:ascii="TH SarabunPSK" w:eastAsia="Cordia New" w:hAnsi="TH SarabunPSK" w:cs="TH SarabunPSK"/>
          <w:sz w:val="28"/>
          <w:cs/>
        </w:rPr>
        <w:t>พร้อม</w:t>
      </w:r>
      <w:r w:rsidRPr="00571D27">
        <w:rPr>
          <w:rFonts w:ascii="TH SarabunPSK" w:eastAsia="Cordia New" w:hAnsi="TH SarabunPSK" w:cs="TH SarabunPSK"/>
          <w:sz w:val="28"/>
          <w:cs/>
        </w:rPr>
        <w:t>ทั้งการอ้างอิง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โดยใช้ตัวเลขในวงเล็บ เช่น </w:t>
      </w:r>
      <w:r w:rsidR="00571D27" w:rsidRPr="00571D27">
        <w:rPr>
          <w:rFonts w:ascii="TH SarabunPSK" w:eastAsia="Cordia New" w:hAnsi="TH SarabunPSK" w:cs="TH SarabunPSK"/>
          <w:sz w:val="28"/>
        </w:rPr>
        <w:t xml:space="preserve">[1] </w:t>
      </w:r>
      <w:r w:rsidR="00571D27" w:rsidRPr="00571D27">
        <w:rPr>
          <w:rFonts w:ascii="TH SarabunPSK" w:eastAsia="Cordia New" w:hAnsi="TH SarabunPSK" w:cs="TH SarabunPSK" w:hint="cs"/>
          <w:sz w:val="28"/>
          <w:cs/>
        </w:rPr>
        <w:t xml:space="preserve">หรือ </w:t>
      </w:r>
      <w:r w:rsidR="00571D27" w:rsidRPr="00571D27">
        <w:rPr>
          <w:rFonts w:ascii="TH SarabunPSK" w:eastAsia="Cordia New" w:hAnsi="TH SarabunPSK" w:cs="TH SarabunPSK"/>
          <w:sz w:val="28"/>
        </w:rPr>
        <w:t>[2-4]</w:t>
      </w:r>
      <w:r w:rsidR="00571D27">
        <w:rPr>
          <w:rFonts w:ascii="TH SarabunPSK" w:eastAsia="Cordia New" w:hAnsi="TH SarabunPSK" w:cs="TH SarabunPSK"/>
          <w:color w:val="FF0000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7116AB"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 xml:space="preserve">6, </w:t>
      </w:r>
      <w:r w:rsidR="00571D27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7130040A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5A17DCD5" w14:textId="77777777" w:rsidR="005D448E" w:rsidRPr="000F22EF" w:rsidRDefault="00634579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 </w:t>
      </w:r>
      <w:r w:rsidR="005D448E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วิธีการศึกษา 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5D448E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07FB21E" w14:textId="77777777" w:rsidR="005D448E" w:rsidRPr="000F22EF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DE10177" w14:textId="5E73DA48" w:rsidR="005D448E" w:rsidRDefault="005D448E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อธิบายวิธีการศึกษา/ วิธีการทดลอง/ การออกแบบการทดลอง ด้วยเนื้อหาที่ชัดเจน กระชับ หน่วยในการวัด</w:t>
      </w:r>
      <w:r w:rsidR="00EF7826" w:rsidRPr="000F22EF">
        <w:rPr>
          <w:rFonts w:ascii="TH SarabunPSK" w:eastAsia="Cordia New" w:hAnsi="TH SarabunPSK" w:cs="TH SarabunPSK"/>
          <w:sz w:val="28"/>
          <w:cs/>
        </w:rPr>
        <w:t>ควรใช้</w:t>
      </w:r>
      <w:r w:rsidRPr="000F22EF">
        <w:rPr>
          <w:rFonts w:ascii="TH SarabunPSK" w:eastAsia="Cordia New" w:hAnsi="TH SarabunPSK" w:cs="TH SarabunPSK"/>
          <w:sz w:val="28"/>
          <w:cs/>
        </w:rPr>
        <w:t>ระบบเดียวตลอดบทความ</w:t>
      </w:r>
      <w:r w:rsidR="00EF7826" w:rsidRPr="000F22EF">
        <w:rPr>
          <w:rFonts w:ascii="TH SarabunPSK" w:eastAsia="Cordia New" w:hAnsi="TH SarabunPSK" w:cs="TH SarabunPSK"/>
          <w:sz w:val="28"/>
          <w:cs/>
        </w:rPr>
        <w:t xml:space="preserve"> และใช้ตัวย่อให้ถูกต้อง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B108F4">
        <w:rPr>
          <w:rFonts w:ascii="TH SarabunPSK" w:eastAsia="Cordia New" w:hAnsi="TH SarabunPSK" w:cs="TH SarabunPSK"/>
          <w:sz w:val="28"/>
        </w:rPr>
        <w:t xml:space="preserve">, </w:t>
      </w:r>
      <w:r w:rsidR="00B108F4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กรณีวิธีการศึกษามีหลายขั้นตอนสามารถแบ่งออกเป็นหัวข้อย่อยได้</w:t>
      </w:r>
      <w:r w:rsidR="00B108F4">
        <w:rPr>
          <w:rFonts w:ascii="TH SarabunPSK" w:eastAsia="Cordia New" w:hAnsi="TH SarabunPSK" w:cs="TH SarabunPSK" w:hint="cs"/>
          <w:sz w:val="28"/>
          <w:cs/>
        </w:rPr>
        <w:t xml:space="preserve"> เช่น</w:t>
      </w:r>
    </w:p>
    <w:p w14:paraId="1D89E79B" w14:textId="77777777" w:rsidR="001A48F1" w:rsidRPr="000F22EF" w:rsidRDefault="001A48F1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</w:p>
    <w:p w14:paraId="5C020087" w14:textId="77777777" w:rsidR="00B108F4" w:rsidRDefault="005D448E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B108F4" w:rsidRPr="00B108F4">
        <w:rPr>
          <w:rFonts w:ascii="TH SarabunPSK" w:eastAsia="Cordia New" w:hAnsi="TH SarabunPSK" w:cs="TH SarabunPSK" w:hint="cs"/>
          <w:b/>
          <w:bCs/>
          <w:sz w:val="28"/>
          <w:cs/>
        </w:rPr>
        <w:t xml:space="preserve">2.1 </w:t>
      </w:r>
      <w:r w:rsidR="00B24F36" w:rsidRPr="00B108F4">
        <w:rPr>
          <w:rFonts w:ascii="TH SarabunPSK" w:eastAsia="Cordia New" w:hAnsi="TH SarabunPSK" w:cs="TH SarabunPSK"/>
          <w:b/>
          <w:bCs/>
          <w:sz w:val="28"/>
          <w:cs/>
        </w:rPr>
        <w:t>ชื่อ</w:t>
      </w:r>
      <w:r w:rsidRPr="00B108F4">
        <w:rPr>
          <w:rFonts w:ascii="TH SarabunPSK" w:eastAsia="Cordia New" w:hAnsi="TH SarabunPSK" w:cs="TH SarabunPSK"/>
          <w:b/>
          <w:bCs/>
          <w:sz w:val="28"/>
          <w:cs/>
        </w:rPr>
        <w:t>หัวข้อย่อย</w:t>
      </w:r>
      <w:r w:rsidRPr="00B108F4">
        <w:rPr>
          <w:rFonts w:ascii="TH SarabunPSK" w:eastAsia="Cordia New" w:hAnsi="TH SarabunPSK" w:cs="TH SarabunPSK"/>
          <w:sz w:val="28"/>
          <w:cs/>
        </w:rPr>
        <w:t xml:space="preserve"> </w:t>
      </w:r>
      <w:r w:rsidR="00B24F36" w:rsidRPr="001534AC">
        <w:rPr>
          <w:rFonts w:ascii="TH SarabunPSK" w:eastAsia="Cordia New" w:hAnsi="TH SarabunPSK" w:cs="TH SarabunPSK"/>
          <w:b/>
          <w:bCs/>
          <w:sz w:val="28"/>
          <w:cs/>
        </w:rPr>
        <w:t>(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ฟอน</w:t>
      </w:r>
      <w:proofErr w:type="spellStart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="00B108F4"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="00B108F4"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="00B108F4" w:rsidRPr="001534AC">
        <w:rPr>
          <w:rFonts w:ascii="TH SarabunPSK" w:eastAsia="Cordia New" w:hAnsi="TH SarabunPSK" w:cs="TH SarabunPSK"/>
          <w:b/>
          <w:bCs/>
          <w:sz w:val="28"/>
        </w:rPr>
        <w:t>, Exactly 16</w:t>
      </w:r>
      <w:r w:rsidR="00B24F36" w:rsidRPr="001534AC">
        <w:rPr>
          <w:rFonts w:ascii="TH SarabunPSK" w:eastAsia="Cordia New" w:hAnsi="TH SarabunPSK" w:cs="TH SarabunPSK"/>
          <w:b/>
          <w:bCs/>
          <w:sz w:val="28"/>
        </w:rPr>
        <w:t>)</w:t>
      </w:r>
      <w:r w:rsidR="00B24F36" w:rsidRPr="000F22EF">
        <w:rPr>
          <w:rFonts w:ascii="TH SarabunPSK" w:eastAsia="Cordia New" w:hAnsi="TH SarabunPSK" w:cs="TH SarabunPSK"/>
          <w:sz w:val="28"/>
        </w:rPr>
        <w:t xml:space="preserve"> </w:t>
      </w:r>
    </w:p>
    <w:p w14:paraId="53DB3420" w14:textId="4E86EAEB" w:rsidR="005D448E" w:rsidRDefault="00B108F4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  <w:cs/>
        </w:rPr>
        <w:tab/>
      </w:r>
      <w:r w:rsidR="00B24F36"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="00B24F3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1534AC">
        <w:rPr>
          <w:rFonts w:ascii="TH SarabunPSK" w:eastAsia="Cordia New" w:hAnsi="TH SarabunPSK" w:cs="TH SarabunPSK"/>
          <w:sz w:val="28"/>
        </w:rPr>
        <w:t xml:space="preserve">, </w:t>
      </w:r>
      <w:r w:rsidR="001534AC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28EF0965" w14:textId="77777777" w:rsidR="001A48F1" w:rsidRDefault="001A48F1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1B6B9DD9" w14:textId="77777777" w:rsidR="001534AC" w:rsidRDefault="001534AC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b/>
          <w:bCs/>
          <w:sz w:val="28"/>
        </w:rPr>
        <w:t xml:space="preserve">2.2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หัวข้อย่อย 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>(ฟอน</w:t>
      </w:r>
      <w:proofErr w:type="spellStart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>ต์</w:t>
      </w:r>
      <w:proofErr w:type="spellEnd"/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ขนาด </w:t>
      </w:r>
      <w:r w:rsidRPr="001534AC">
        <w:rPr>
          <w:rFonts w:ascii="TH SarabunPSK" w:eastAsia="Cordia New" w:hAnsi="TH SarabunPSK" w:cs="TH SarabunPSK"/>
          <w:b/>
          <w:bCs/>
          <w:sz w:val="28"/>
        </w:rPr>
        <w:t>14</w:t>
      </w:r>
      <w:r w:rsidRPr="001534AC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pt.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 w:rsidRPr="001534AC">
        <w:rPr>
          <w:rFonts w:ascii="TH SarabunPSK" w:eastAsia="Cordia New" w:hAnsi="TH SarabunPSK" w:cs="TH SarabunPSK" w:hint="cs"/>
          <w:b/>
          <w:bCs/>
          <w:sz w:val="28"/>
          <w:cs/>
        </w:rPr>
        <w:t>เยื้อง 1.27 เซนติเมตร</w:t>
      </w:r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, </w:t>
      </w:r>
      <w:proofErr w:type="gramStart"/>
      <w:r w:rsidRPr="001534AC">
        <w:rPr>
          <w:rFonts w:ascii="TH SarabunPSK" w:eastAsia="Cordia New" w:hAnsi="TH SarabunPSK" w:cs="TH SarabunPSK"/>
          <w:b/>
          <w:bCs/>
          <w:sz w:val="28"/>
        </w:rPr>
        <w:t>Exactly</w:t>
      </w:r>
      <w:proofErr w:type="gramEnd"/>
      <w:r w:rsidRPr="001534AC">
        <w:rPr>
          <w:rFonts w:ascii="TH SarabunPSK" w:eastAsia="Cordia New" w:hAnsi="TH SarabunPSK" w:cs="TH SarabunPSK"/>
          <w:b/>
          <w:bCs/>
          <w:sz w:val="28"/>
        </w:rPr>
        <w:t xml:space="preserve"> 16)</w:t>
      </w:r>
    </w:p>
    <w:p w14:paraId="0A9348BB" w14:textId="77777777" w:rsidR="001534AC" w:rsidRPr="001534AC" w:rsidRDefault="001534AC" w:rsidP="001A48F1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/>
          <w:b/>
          <w:bCs/>
          <w:sz w:val="28"/>
          <w:cs/>
        </w:rPr>
        <w:tab/>
      </w:r>
      <w:r w:rsidRPr="000F22EF">
        <w:rPr>
          <w:rFonts w:ascii="TH SarabunPSK" w:eastAsia="Cordia New" w:hAnsi="TH SarabunPSK" w:cs="TH SarabunPSK"/>
          <w:sz w:val="28"/>
          <w:cs/>
        </w:rPr>
        <w:t>เนื้อหา/ วิธีการศึกษา/ การทดลอง</w:t>
      </w:r>
      <w:r>
        <w:rPr>
          <w:rFonts w:ascii="TH SarabunPSK" w:eastAsia="Cordia New" w:hAnsi="TH SarabunPSK" w:cs="TH SarabunPSK" w:hint="cs"/>
          <w:sz w:val="28"/>
          <w:cs/>
        </w:rPr>
        <w:t xml:space="preserve"> ของหัวข้อย่อยขึ้นบรรทัดใหม่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(ฟอน</w:t>
      </w:r>
      <w:proofErr w:type="spellStart"/>
      <w:r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pt</w:t>
      </w:r>
      <w:r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Pr="000F22EF">
        <w:rPr>
          <w:rFonts w:ascii="TH SarabunPSK" w:eastAsia="Cordia New" w:hAnsi="TH SarabunPSK" w:cs="TH SarabunPSK"/>
          <w:sz w:val="28"/>
        </w:rPr>
        <w:t>Thai Distributed, Exactly 1</w:t>
      </w:r>
      <w:r>
        <w:rPr>
          <w:rFonts w:ascii="TH SarabunPSK" w:eastAsia="Cordia New" w:hAnsi="TH SarabunPSK" w:cs="TH SarabunPSK"/>
          <w:sz w:val="28"/>
        </w:rPr>
        <w:t xml:space="preserve">6, </w:t>
      </w:r>
      <w:r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Pr="000F22EF">
        <w:rPr>
          <w:rFonts w:ascii="TH SarabunPSK" w:eastAsia="Cordia New" w:hAnsi="TH SarabunPSK" w:cs="TH SarabunPSK"/>
          <w:sz w:val="28"/>
          <w:cs/>
        </w:rPr>
        <w:t>)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</w:p>
    <w:p w14:paraId="4F59D891" w14:textId="77777777" w:rsidR="00E52B3D" w:rsidRPr="000F22EF" w:rsidRDefault="00E52B3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4D61A14" w14:textId="77777777" w:rsidR="00E52B3D" w:rsidRPr="000F22EF" w:rsidRDefault="00634579" w:rsidP="00634579">
      <w:pPr>
        <w:spacing w:line="320" w:lineRule="atLeast"/>
        <w:jc w:val="thaiDistribute"/>
        <w:rPr>
          <w:rFonts w:ascii="TH SarabunPSK" w:eastAsia="Cordia New" w:hAnsi="TH SarabunPSK" w:cs="TH SarabunPSK"/>
          <w:b/>
          <w:bCs/>
          <w:sz w:val="28"/>
          <w:cs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3. </w:t>
      </w:r>
      <w:r w:rsidR="00E52B3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ผลการศึกษาและการวิจารณ์ 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E52B3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64B33E37" w14:textId="77777777" w:rsidR="00E52B3D" w:rsidRPr="000F22EF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4B66B2B9" w14:textId="77777777" w:rsidR="00860469" w:rsidRPr="000F22EF" w:rsidRDefault="00E52B3D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แสดงผลการศึกษา/ ผลการทดลอง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เป็นลำดับตามวิธีการศึกษา/ วิธีการทดลอง วิจารณ์และอภิปรายผลการศึกษา/ ผลการทดลองที่เกิดขึ้น รวมถึงการอ้างอิง/ เปรียบเทียบกับผลการศึกษาก่อนหน้าหรือทฤษฎีของผู้อื่น การนำไปใช้ประโยชน์หรือแนวทางการวิจัยในอนาคต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7D33ED">
        <w:rPr>
          <w:rFonts w:ascii="TH SarabunPSK" w:eastAsia="Cordia New" w:hAnsi="TH SarabunPSK" w:cs="TH SarabunPSK"/>
          <w:sz w:val="28"/>
        </w:rPr>
        <w:t xml:space="preserve">, </w:t>
      </w:r>
      <w:r w:rsidR="007D33ED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3DE34EE1" w14:textId="77777777" w:rsidR="00E52B3D" w:rsidRPr="000F22EF" w:rsidRDefault="00AA65E6" w:rsidP="001A48F1">
      <w:pPr>
        <w:spacing w:line="320" w:lineRule="exact"/>
        <w:jc w:val="thaiDistribute"/>
        <w:rPr>
          <w:rFonts w:ascii="TH SarabunPSK" w:eastAsia="Cordia New" w:hAnsi="TH SarabunPSK" w:cs="TH SarabunPSK"/>
          <w:sz w:val="28"/>
          <w:cs/>
        </w:rPr>
      </w:pPr>
      <w:r w:rsidRPr="000F22EF">
        <w:rPr>
          <w:rFonts w:ascii="TH SarabunPSK" w:eastAsia="Cordia New" w:hAnsi="TH SarabunPSK" w:cs="TH SarabunPSK"/>
          <w:noProof/>
          <w:sz w:val="28"/>
          <w:lang w:val="sv-SE" w:eastAsia="sv-SE"/>
        </w:rPr>
        <w:drawing>
          <wp:anchor distT="0" distB="0" distL="114300" distR="114300" simplePos="0" relativeHeight="251679744" behindDoc="1" locked="0" layoutInCell="1" allowOverlap="1" wp14:anchorId="7239F591" wp14:editId="348EB283">
            <wp:simplePos x="0" y="0"/>
            <wp:positionH relativeFrom="column">
              <wp:posOffset>939800</wp:posOffset>
            </wp:positionH>
            <wp:positionV relativeFrom="paragraph">
              <wp:posOffset>808355</wp:posOffset>
            </wp:positionV>
            <wp:extent cx="3412490" cy="2128520"/>
            <wp:effectExtent l="0" t="0" r="0" b="0"/>
            <wp:wrapTopAndBottom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ภาพประกอบ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2490" cy="212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469" w:rsidRPr="000F22EF">
        <w:rPr>
          <w:rFonts w:ascii="TH SarabunPSK" w:eastAsia="Cordia New" w:hAnsi="TH SarabunPSK" w:cs="TH SarabunPSK"/>
          <w:sz w:val="28"/>
          <w:cs/>
        </w:rPr>
        <w:tab/>
      </w:r>
      <w:r w:rsidR="00D051A6" w:rsidRPr="000F22EF">
        <w:rPr>
          <w:rFonts w:ascii="TH SarabunPSK" w:eastAsia="Cordia New" w:hAnsi="TH SarabunPSK" w:cs="TH SarabunPSK"/>
          <w:sz w:val="28"/>
          <w:cs/>
        </w:rPr>
        <w:t>ควรมีการแสดงผลแบบตาราง/ แผนภูมิ หรือภาพประกอบ เพื่อง่ายต่อการเข้าใจ</w:t>
      </w:r>
      <w:r w:rsidR="00843C4D" w:rsidRPr="000F22EF">
        <w:rPr>
          <w:rFonts w:ascii="TH SarabunPSK" w:eastAsia="Cordia New" w:hAnsi="TH SarabunPSK" w:cs="TH SarabunPSK"/>
          <w:sz w:val="28"/>
          <w:cs/>
        </w:rPr>
        <w:t xml:space="preserve"> โดยตารางหรือภาพประกอบให้ใช้เป็นภาษาอังกฤษทั้งหมด</w:t>
      </w:r>
      <w:r w:rsidR="00D051A6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ภาพประกอบจัด</w:t>
      </w:r>
      <w:r>
        <w:rPr>
          <w:rFonts w:ascii="TH SarabunPSK" w:eastAsia="Cordia New" w:hAnsi="TH SarabunPSK" w:cs="TH SarabunPSK" w:hint="cs"/>
          <w:sz w:val="28"/>
          <w:cs/>
        </w:rPr>
        <w:t>กึ่งกลาง</w:t>
      </w:r>
      <w:r w:rsidR="00843C4D" w:rsidRPr="000F22EF">
        <w:rPr>
          <w:rFonts w:ascii="TH SarabunPSK" w:eastAsia="Cordia New" w:hAnsi="TH SarabunPSK" w:cs="TH SarabunPSK"/>
          <w:sz w:val="28"/>
        </w:rPr>
        <w:t xml:space="preserve"> </w:t>
      </w:r>
      <w:r w:rsidR="00843C4D" w:rsidRPr="000F22EF">
        <w:rPr>
          <w:rFonts w:ascii="TH SarabunPSK" w:eastAsia="Cordia New" w:hAnsi="TH SarabunPSK" w:cs="TH SarabunPSK"/>
          <w:sz w:val="28"/>
          <w:cs/>
        </w:rPr>
        <w:t>ปรับขนาดตามความเหมาะสม</w:t>
      </w:r>
      <w:r>
        <w:rPr>
          <w:rFonts w:ascii="TH SarabunPSK" w:eastAsia="Cordia New" w:hAnsi="TH SarabunPSK" w:cs="TH SarabunPSK" w:hint="cs"/>
          <w:sz w:val="28"/>
          <w:cs/>
        </w:rPr>
        <w:t xml:space="preserve"> และภาพมีความชัดเจน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 คำอธิบายภาพ </w:t>
      </w:r>
      <w:r w:rsidR="0061453B" w:rsidRPr="000F22EF">
        <w:rPr>
          <w:rFonts w:ascii="TH SarabunPSK" w:eastAsia="Cordia New" w:hAnsi="TH SarabunPSK" w:cs="TH SarabunPSK"/>
          <w:sz w:val="28"/>
        </w:rPr>
        <w:t xml:space="preserve">(Figure caption)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>วางไว้ใต้ภาพนั้นๆ</w:t>
      </w:r>
    </w:p>
    <w:p w14:paraId="5455E840" w14:textId="77777777" w:rsidR="00843C4D" w:rsidRPr="00AA65E6" w:rsidRDefault="00843C4D" w:rsidP="007D7FD3">
      <w:pPr>
        <w:spacing w:line="320" w:lineRule="exact"/>
        <w:jc w:val="center"/>
        <w:rPr>
          <w:rFonts w:ascii="TH SarabunPSK" w:eastAsia="Cordia New" w:hAnsi="TH SarabunPSK" w:cs="TH SarabunPSK"/>
          <w:sz w:val="28"/>
        </w:rPr>
      </w:pPr>
    </w:p>
    <w:p w14:paraId="0946A221" w14:textId="588E0700" w:rsidR="009A66A4" w:rsidRDefault="00843C4D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t>Figure 1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 xml:space="preserve">Figure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Pr="000F22EF">
        <w:rPr>
          <w:rFonts w:ascii="TH SarabunPSK" w:eastAsia="Cordia New" w:hAnsi="TH SarabunPSK" w:cs="TH SarabunPSK"/>
          <w:sz w:val="28"/>
        </w:rPr>
        <w:t xml:space="preserve"> be written in English using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</w:t>
      </w:r>
      <w:r w:rsidRPr="000F22EF">
        <w:rPr>
          <w:rFonts w:ascii="TH SarabunPSK" w:eastAsia="Cordia New" w:hAnsi="TH SarabunPSK" w:cs="TH SarabunPSK"/>
          <w:sz w:val="28"/>
        </w:rPr>
        <w:t>14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627C25" w:rsidRPr="000F22EF">
        <w:rPr>
          <w:rFonts w:ascii="TH SarabunPSK" w:eastAsia="Cordia New" w:hAnsi="TH SarabunPSK" w:cs="TH SarabunPSK"/>
          <w:sz w:val="28"/>
        </w:rPr>
        <w:t>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 Regular</w:t>
      </w:r>
      <w:r w:rsidRPr="000F22EF">
        <w:rPr>
          <w:rFonts w:ascii="TH SarabunPSK" w:eastAsia="Cordia New" w:hAnsi="TH SarabunPSK" w:cs="TH SarabunPSK"/>
          <w:sz w:val="28"/>
        </w:rPr>
        <w:t>,</w:t>
      </w:r>
      <w:r w:rsidR="00627C25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D409B" w:rsidRPr="000F22EF">
        <w:rPr>
          <w:rFonts w:ascii="TH SarabunPSK" w:eastAsia="Cordia New" w:hAnsi="TH SarabunPSK" w:cs="TH SarabunPSK"/>
          <w:sz w:val="28"/>
        </w:rPr>
        <w:t>Justify</w:t>
      </w:r>
      <w:r w:rsidR="00627C25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gramStart"/>
      <w:r w:rsidR="00627C25"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="00627C25" w:rsidRPr="000F22EF">
        <w:rPr>
          <w:rFonts w:ascii="TH SarabunPSK" w:eastAsia="Cordia New" w:hAnsi="TH SarabunPSK" w:cs="TH SarabunPSK"/>
          <w:sz w:val="28"/>
        </w:rPr>
        <w:t xml:space="preserve">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="005D409B" w:rsidRPr="000F22EF">
        <w:rPr>
          <w:rFonts w:ascii="TH SarabunPSK" w:eastAsia="Cordia New" w:hAnsi="TH SarabunPSK" w:cs="TH SarabunPSK"/>
          <w:sz w:val="28"/>
        </w:rPr>
        <w:t>.</w:t>
      </w:r>
    </w:p>
    <w:p w14:paraId="5BAF6AFB" w14:textId="77777777" w:rsidR="009A66A4" w:rsidRDefault="009A66A4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</w:p>
    <w:p w14:paraId="42B9FC19" w14:textId="77777777" w:rsidR="00D6697F" w:rsidRPr="000F22EF" w:rsidRDefault="00D6697F" w:rsidP="00634579">
      <w:pPr>
        <w:spacing w:line="320" w:lineRule="atLeast"/>
        <w:jc w:val="both"/>
        <w:rPr>
          <w:rFonts w:ascii="TH SarabunPSK" w:eastAsia="Cordia New" w:hAnsi="TH SarabunPSK" w:cs="TH SarabunPSK"/>
          <w:sz w:val="28"/>
        </w:rPr>
      </w:pPr>
    </w:p>
    <w:p w14:paraId="69B136F5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b/>
          <w:bCs/>
          <w:sz w:val="28"/>
        </w:rPr>
        <w:lastRenderedPageBreak/>
        <w:t>Table 1</w:t>
      </w:r>
      <w:r w:rsidRPr="000F22EF">
        <w:rPr>
          <w:rFonts w:ascii="TH SarabunPSK" w:eastAsia="Cordia New" w:hAnsi="TH SarabunPSK" w:cs="TH SarabunPSK"/>
          <w:sz w:val="28"/>
        </w:rPr>
        <w:t xml:space="preserve"> Table caption </w:t>
      </w:r>
      <w:r w:rsidR="007116AB" w:rsidRPr="000F22EF">
        <w:rPr>
          <w:rFonts w:ascii="TH SarabunPSK" w:eastAsia="Cordia New" w:hAnsi="TH SarabunPSK" w:cs="TH SarabunPSK"/>
          <w:sz w:val="28"/>
        </w:rPr>
        <w:t>must</w:t>
      </w:r>
      <w:r w:rsidR="001737F5" w:rsidRPr="000F22EF">
        <w:rPr>
          <w:rFonts w:ascii="TH SarabunPSK" w:eastAsia="Cordia New" w:hAnsi="TH SarabunPSK" w:cs="TH SarabunPSK"/>
          <w:sz w:val="28"/>
        </w:rPr>
        <w:t xml:space="preserve"> be written in English using </w:t>
      </w:r>
      <w:r w:rsidR="00AA65E6">
        <w:rPr>
          <w:rFonts w:ascii="TH SarabunPSK" w:eastAsia="Cordia New" w:hAnsi="TH SarabunPSK" w:cs="TH SarabunPSK"/>
          <w:sz w:val="28"/>
        </w:rPr>
        <w:t>font size</w:t>
      </w:r>
      <w:r w:rsidRPr="000F22EF">
        <w:rPr>
          <w:rFonts w:ascii="TH SarabunPSK" w:eastAsia="Cordia New" w:hAnsi="TH SarabunPSK" w:cs="TH SarabunPSK"/>
          <w:sz w:val="28"/>
        </w:rPr>
        <w:t xml:space="preserve"> 14 pt</w:t>
      </w:r>
      <w:r w:rsidR="00AA65E6">
        <w:rPr>
          <w:rFonts w:ascii="TH SarabunPSK" w:eastAsia="Cordia New" w:hAnsi="TH SarabunPSK" w:cs="TH SarabunPSK"/>
          <w:sz w:val="28"/>
        </w:rPr>
        <w:t>.</w:t>
      </w:r>
      <w:r w:rsidRPr="000F22EF">
        <w:rPr>
          <w:rFonts w:ascii="TH SarabunPSK" w:eastAsia="Cordia New" w:hAnsi="TH SarabunPSK" w:cs="TH SarabunPSK"/>
          <w:sz w:val="28"/>
        </w:rPr>
        <w:t xml:space="preserve"> Regular, Justify, </w:t>
      </w:r>
      <w:proofErr w:type="gramStart"/>
      <w:r w:rsidRPr="000F22EF">
        <w:rPr>
          <w:rFonts w:ascii="TH SarabunPSK" w:eastAsia="Cordia New" w:hAnsi="TH SarabunPSK" w:cs="TH SarabunPSK"/>
          <w:sz w:val="28"/>
        </w:rPr>
        <w:t>Exactly</w:t>
      </w:r>
      <w:proofErr w:type="gramEnd"/>
      <w:r w:rsidRPr="000F22EF">
        <w:rPr>
          <w:rFonts w:ascii="TH SarabunPSK" w:eastAsia="Cordia New" w:hAnsi="TH SarabunPSK" w:cs="TH SarabunPSK"/>
          <w:sz w:val="28"/>
        </w:rPr>
        <w:t xml:space="preserve"> 1</w:t>
      </w:r>
      <w:r w:rsidR="00AA65E6">
        <w:rPr>
          <w:rFonts w:ascii="TH SarabunPSK" w:eastAsia="Cordia New" w:hAnsi="TH SarabunPSK" w:cs="TH SarabunPSK"/>
          <w:sz w:val="28"/>
        </w:rPr>
        <w:t>6</w:t>
      </w:r>
      <w:r w:rsidRPr="000F22EF">
        <w:rPr>
          <w:rFonts w:ascii="TH SarabunPSK" w:eastAsia="Cordia New" w:hAnsi="TH SarabunPSK" w:cs="TH SarabunPSK"/>
          <w:sz w:val="28"/>
        </w:rPr>
        <w:t>.</w:t>
      </w:r>
    </w:p>
    <w:p w14:paraId="4E96477E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2346"/>
        <w:gridCol w:w="2346"/>
        <w:gridCol w:w="2347"/>
        <w:gridCol w:w="2347"/>
      </w:tblGrid>
      <w:tr w:rsidR="005D409B" w:rsidRPr="000F22EF" w14:paraId="7F94C2F8" w14:textId="77777777" w:rsidTr="00AA65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76419B97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Experiment</w:t>
            </w:r>
          </w:p>
        </w:tc>
        <w:tc>
          <w:tcPr>
            <w:tcW w:w="1250" w:type="pct"/>
          </w:tcPr>
          <w:p w14:paraId="4DFAE27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Time (min)</w:t>
            </w:r>
          </w:p>
        </w:tc>
        <w:tc>
          <w:tcPr>
            <w:tcW w:w="1250" w:type="pct"/>
          </w:tcPr>
          <w:p w14:paraId="2CCFF8AE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Concentration (mM)</w:t>
            </w:r>
          </w:p>
        </w:tc>
        <w:tc>
          <w:tcPr>
            <w:tcW w:w="1250" w:type="pct"/>
          </w:tcPr>
          <w:p w14:paraId="4183FD2F" w14:textId="77777777" w:rsidR="005D409B" w:rsidRPr="000F22EF" w:rsidRDefault="00DA18E1" w:rsidP="007D7FD3">
            <w:pPr>
              <w:spacing w:line="3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Absorbance</w:t>
            </w:r>
          </w:p>
        </w:tc>
      </w:tr>
      <w:tr w:rsidR="005D409B" w:rsidRPr="000F22EF" w14:paraId="5610464C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0908AE91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1</w:t>
            </w:r>
          </w:p>
        </w:tc>
        <w:tc>
          <w:tcPr>
            <w:tcW w:w="1250" w:type="pct"/>
          </w:tcPr>
          <w:p w14:paraId="2D1D97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634C5391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22EBCDE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124C492B" w14:textId="77777777" w:rsidTr="00AA65E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4965AD8C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2</w:t>
            </w:r>
          </w:p>
        </w:tc>
        <w:tc>
          <w:tcPr>
            <w:tcW w:w="1250" w:type="pct"/>
          </w:tcPr>
          <w:p w14:paraId="5CBFBFD4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432F1E67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01AE2EF6" w14:textId="77777777" w:rsidR="005D409B" w:rsidRPr="000F22EF" w:rsidRDefault="00DA18E1" w:rsidP="007D7FD3">
            <w:pPr>
              <w:spacing w:line="32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  <w:tr w:rsidR="005D409B" w:rsidRPr="000F22EF" w14:paraId="09BC3311" w14:textId="77777777" w:rsidTr="00AA65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</w:tcPr>
          <w:p w14:paraId="139FBA23" w14:textId="77777777" w:rsidR="005D409B" w:rsidRPr="000F22EF" w:rsidRDefault="00DA18E1" w:rsidP="007D7FD3">
            <w:pPr>
              <w:spacing w:line="320" w:lineRule="exact"/>
              <w:jc w:val="center"/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b w:val="0"/>
                <w:bCs w:val="0"/>
                <w:sz w:val="28"/>
              </w:rPr>
              <w:t>3</w:t>
            </w:r>
          </w:p>
        </w:tc>
        <w:tc>
          <w:tcPr>
            <w:tcW w:w="1250" w:type="pct"/>
          </w:tcPr>
          <w:p w14:paraId="71B48E14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36BB8C67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  <w:tc>
          <w:tcPr>
            <w:tcW w:w="1250" w:type="pct"/>
          </w:tcPr>
          <w:p w14:paraId="54061E10" w14:textId="77777777" w:rsidR="005D409B" w:rsidRPr="000F22EF" w:rsidRDefault="00DA18E1" w:rsidP="007D7FD3">
            <w:pPr>
              <w:spacing w:line="32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ordia New" w:hAnsi="TH SarabunPSK" w:cs="TH SarabunPSK"/>
                <w:sz w:val="28"/>
              </w:rPr>
            </w:pPr>
            <w:r w:rsidRPr="000F22EF">
              <w:rPr>
                <w:rFonts w:ascii="TH SarabunPSK" w:eastAsia="Cordia New" w:hAnsi="TH SarabunPSK" w:cs="TH SarabunPSK"/>
                <w:sz w:val="28"/>
              </w:rPr>
              <w:t>x</w:t>
            </w:r>
          </w:p>
        </w:tc>
      </w:tr>
    </w:tbl>
    <w:p w14:paraId="13FFD232" w14:textId="77777777" w:rsidR="005D409B" w:rsidRPr="000F22EF" w:rsidRDefault="005D409B" w:rsidP="007D7FD3">
      <w:pPr>
        <w:spacing w:line="320" w:lineRule="exact"/>
        <w:jc w:val="both"/>
        <w:rPr>
          <w:rFonts w:ascii="TH SarabunPSK" w:eastAsia="Cordia New" w:hAnsi="TH SarabunPSK" w:cs="TH SarabunPSK"/>
          <w:sz w:val="24"/>
          <w:szCs w:val="24"/>
        </w:rPr>
      </w:pPr>
    </w:p>
    <w:p w14:paraId="582F726C" w14:textId="77777777" w:rsidR="005D409B" w:rsidRPr="000F22EF" w:rsidRDefault="005D409B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</w:rPr>
        <w:tab/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เนื้อหาในตารางต้องเป็นภาษาอังกฤษ </w:t>
      </w:r>
      <w:r w:rsidR="0061453B" w:rsidRPr="000F22EF">
        <w:rPr>
          <w:rFonts w:ascii="TH SarabunPSK" w:eastAsia="Cordia New" w:hAnsi="TH SarabunPSK" w:cs="TH SarabunPSK"/>
          <w:sz w:val="28"/>
          <w:cs/>
        </w:rPr>
        <w:t xml:space="preserve">คำอธิบายตารางวางไว้ด้านบนของตารางนั้นๆ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การจัดวางภาพประกอบ </w:t>
      </w:r>
      <w:r w:rsidRPr="000F22EF">
        <w:rPr>
          <w:rFonts w:ascii="TH SarabunPSK" w:eastAsia="Cordia New" w:hAnsi="TH SarabunPSK" w:cs="TH SarabunPSK"/>
          <w:sz w:val="28"/>
        </w:rPr>
        <w:t xml:space="preserve">(Figure) </w:t>
      </w:r>
      <w:r w:rsidR="00AA65E6">
        <w:rPr>
          <w:rFonts w:ascii="TH SarabunPSK" w:eastAsia="Cordia New" w:hAnsi="TH SarabunPSK" w:cs="TH SarabunPSK" w:hint="cs"/>
          <w:sz w:val="28"/>
          <w:cs/>
        </w:rPr>
        <w:t>และ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ตาราง </w:t>
      </w:r>
      <w:r w:rsidRPr="000F22EF">
        <w:rPr>
          <w:rFonts w:ascii="TH SarabunPSK" w:eastAsia="Cordia New" w:hAnsi="TH SarabunPSK" w:cs="TH SarabunPSK"/>
          <w:sz w:val="28"/>
        </w:rPr>
        <w:t xml:space="preserve">(Table) 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ควรให้ตำแหน่งเหมาะสมกับเนื้อหาที่อ้างถึง </w:t>
      </w:r>
    </w:p>
    <w:p w14:paraId="2F458429" w14:textId="77777777" w:rsidR="00A17C4D" w:rsidRPr="000F22EF" w:rsidRDefault="00A17C4D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8EBD417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4.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สรุป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2A343CDD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310FC134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สรุปผลการวิจัย แสดงความสอดคล้องของผลการวิจัยกับวัตถุประสงค์</w:t>
      </w:r>
      <w:r w:rsidR="00943718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473B657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26270844" w14:textId="43D3EDD1" w:rsidR="00943718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5. 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กิตติกรรมประกาศ</w:t>
      </w:r>
      <w:r w:rsidR="00943718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 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943718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4274D851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179B7D6F" w14:textId="77777777" w:rsidR="00943718" w:rsidRPr="000F22EF" w:rsidRDefault="00943718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  <w:t>สำหรับผู้ช่วยเหลืองานวิจัย</w:t>
      </w:r>
      <w:r w:rsidR="00AA65E6">
        <w:rPr>
          <w:rFonts w:ascii="TH SarabunPSK" w:eastAsia="Cordia New" w:hAnsi="TH SarabunPSK" w:cs="TH SarabunPSK" w:hint="cs"/>
          <w:sz w:val="28"/>
          <w:cs/>
        </w:rPr>
        <w:t xml:space="preserve"> (ผู้ช่วยเหลือที่มิได้มีชื่อในฐานะ </w:t>
      </w:r>
      <w:r w:rsidR="00AA65E6">
        <w:rPr>
          <w:rFonts w:ascii="TH SarabunPSK" w:eastAsia="Cordia New" w:hAnsi="TH SarabunPSK" w:cs="TH SarabunPSK"/>
          <w:sz w:val="28"/>
        </w:rPr>
        <w:t>author)</w:t>
      </w:r>
      <w:r w:rsidRPr="000F22EF">
        <w:rPr>
          <w:rFonts w:ascii="TH SarabunPSK" w:eastAsia="Cordia New" w:hAnsi="TH SarabunPSK" w:cs="TH SarabunPSK"/>
          <w:sz w:val="28"/>
          <w:cs/>
        </w:rPr>
        <w:t xml:space="preserve"> และแหล่งทุน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(ฟอน</w:t>
      </w:r>
      <w:proofErr w:type="spellStart"/>
      <w:r w:rsidR="00571D27" w:rsidRPr="000F22EF">
        <w:rPr>
          <w:rFonts w:ascii="TH SarabunPSK" w:eastAsia="Cordia New" w:hAnsi="TH SarabunPSK" w:cs="TH SarabunPSK"/>
          <w:sz w:val="28"/>
          <w:cs/>
        </w:rPr>
        <w:t>ต์</w:t>
      </w:r>
      <w:proofErr w:type="spellEnd"/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ขนาด </w:t>
      </w:r>
      <w:r w:rsidR="00571D27" w:rsidRPr="000F22EF">
        <w:rPr>
          <w:rFonts w:ascii="TH SarabunPSK" w:eastAsia="Cordia New" w:hAnsi="TH SarabunPSK" w:cs="TH SarabunPSK"/>
          <w:sz w:val="28"/>
        </w:rPr>
        <w:t>14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</w:rPr>
        <w:t>pt</w:t>
      </w:r>
      <w:r w:rsidR="00571D27">
        <w:rPr>
          <w:rFonts w:ascii="TH SarabunPSK" w:eastAsia="Cordia New" w:hAnsi="TH SarabunPSK" w:cs="TH SarabunPSK"/>
          <w:sz w:val="28"/>
        </w:rPr>
        <w:t>.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>
        <w:rPr>
          <w:rFonts w:ascii="TH SarabunPSK" w:eastAsia="Cordia New" w:hAnsi="TH SarabunPSK" w:cs="TH SarabunPSK" w:hint="cs"/>
          <w:sz w:val="28"/>
          <w:cs/>
        </w:rPr>
        <w:t>ตัวธรรมดา</w:t>
      </w:r>
      <w:r w:rsidR="00571D27" w:rsidRPr="000F22EF">
        <w:rPr>
          <w:rFonts w:ascii="TH SarabunPSK" w:eastAsia="Cordia New" w:hAnsi="TH SarabunPSK" w:cs="TH SarabunPSK"/>
          <w:sz w:val="28"/>
        </w:rPr>
        <w:t xml:space="preserve"> </w:t>
      </w:r>
      <w:r w:rsidR="00571D27" w:rsidRPr="000F22EF">
        <w:rPr>
          <w:rFonts w:ascii="TH SarabunPSK" w:eastAsia="Cordia New" w:hAnsi="TH SarabunPSK" w:cs="TH SarabunPSK"/>
          <w:sz w:val="28"/>
          <w:cs/>
        </w:rPr>
        <w:t xml:space="preserve">จัดชิดขอบแบบ </w:t>
      </w:r>
      <w:r w:rsidR="00571D27" w:rsidRPr="000F22EF">
        <w:rPr>
          <w:rFonts w:ascii="TH SarabunPSK" w:eastAsia="Cordia New" w:hAnsi="TH SarabunPSK" w:cs="TH SarabunPSK"/>
          <w:sz w:val="28"/>
        </w:rPr>
        <w:t>Thai Distributed, Exactly 1</w:t>
      </w:r>
      <w:r w:rsidR="00571D27">
        <w:rPr>
          <w:rFonts w:ascii="TH SarabunPSK" w:eastAsia="Cordia New" w:hAnsi="TH SarabunPSK" w:cs="TH SarabunPSK"/>
          <w:sz w:val="28"/>
        </w:rPr>
        <w:t>6</w:t>
      </w:r>
      <w:r w:rsidR="00AA65E6">
        <w:rPr>
          <w:rFonts w:ascii="TH SarabunPSK" w:eastAsia="Cordia New" w:hAnsi="TH SarabunPSK" w:cs="TH SarabunPSK"/>
          <w:sz w:val="28"/>
        </w:rPr>
        <w:t xml:space="preserve">, </w:t>
      </w:r>
      <w:r w:rsidR="00AA65E6">
        <w:rPr>
          <w:rFonts w:ascii="TH SarabunPSK" w:eastAsia="Cordia New" w:hAnsi="TH SarabunPSK" w:cs="TH SarabunPSK" w:hint="cs"/>
          <w:sz w:val="28"/>
          <w:cs/>
        </w:rPr>
        <w:t>เยื้อง 1.27 เซนติเมตร</w:t>
      </w:r>
      <w:r w:rsidR="00571D27" w:rsidRPr="000F22EF">
        <w:rPr>
          <w:rFonts w:ascii="TH SarabunPSK" w:eastAsia="Cordia New" w:hAnsi="TH SarabunPSK" w:cs="TH SarabunPSK"/>
          <w:sz w:val="28"/>
          <w:cs/>
        </w:rPr>
        <w:t>)</w:t>
      </w:r>
    </w:p>
    <w:p w14:paraId="4327D54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A2DE958" w14:textId="77777777" w:rsidR="00A17C4D" w:rsidRPr="000F22EF" w:rsidRDefault="00634579" w:rsidP="007D7FD3">
      <w:pPr>
        <w:spacing w:line="320" w:lineRule="exact"/>
        <w:jc w:val="thaiDistribute"/>
        <w:rPr>
          <w:rFonts w:ascii="TH SarabunPSK" w:eastAsia="Cordia New" w:hAnsi="TH SarabunPSK" w:cs="TH SarabunPSK"/>
          <w:b/>
          <w:bCs/>
          <w:sz w:val="28"/>
        </w:rPr>
      </w:pP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6. </w:t>
      </w:r>
      <w:r w:rsidR="00A17C4D" w:rsidRPr="000F22EF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 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(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ขนาด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14 pt</w:t>
      </w:r>
      <w:r>
        <w:rPr>
          <w:rFonts w:ascii="TH SarabunPSK" w:eastAsia="Cordia New" w:hAnsi="TH SarabunPSK" w:cs="TH SarabunPSK"/>
          <w:b/>
          <w:bCs/>
          <w:sz w:val="28"/>
        </w:rPr>
        <w:t>.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>ตัวหนา</w:t>
      </w:r>
      <w:r w:rsidRPr="000F22EF">
        <w:rPr>
          <w:rFonts w:ascii="TH SarabunPSK" w:eastAsia="Cordia New" w:hAnsi="TH SarabunPSK" w:cs="TH SarabunPSK"/>
          <w:b/>
          <w:bCs/>
          <w:sz w:val="28"/>
        </w:rPr>
        <w:t xml:space="preserve"> Exactly 1</w:t>
      </w:r>
      <w:r>
        <w:rPr>
          <w:rFonts w:ascii="TH SarabunPSK" w:eastAsia="Cordia New" w:hAnsi="TH SarabunPSK" w:cs="TH SarabunPSK"/>
          <w:b/>
          <w:bCs/>
          <w:sz w:val="28"/>
        </w:rPr>
        <w:t>6</w:t>
      </w:r>
      <w:r>
        <w:rPr>
          <w:rFonts w:ascii="TH SarabunPSK" w:eastAsia="Cordia New" w:hAnsi="TH SarabunPSK" w:cs="TH SarabunPSK" w:hint="cs"/>
          <w:b/>
          <w:bCs/>
          <w:sz w:val="28"/>
          <w:cs/>
        </w:rPr>
        <w:t xml:space="preserve"> </w:t>
      </w:r>
      <w:r w:rsidRPr="000F22EF">
        <w:rPr>
          <w:rFonts w:ascii="TH SarabunPSK" w:eastAsia="Cordia New" w:hAnsi="TH SarabunPSK" w:cs="TH SarabunPSK"/>
          <w:b/>
          <w:bCs/>
          <w:sz w:val="28"/>
          <w:cs/>
        </w:rPr>
        <w:t>จัดชิดซ้าย</w:t>
      </w:r>
      <w:r w:rsidR="00A17C4D" w:rsidRPr="000F22EF">
        <w:rPr>
          <w:rFonts w:ascii="TH SarabunPSK" w:eastAsia="Cordia New" w:hAnsi="TH SarabunPSK" w:cs="TH SarabunPSK"/>
          <w:b/>
          <w:bCs/>
          <w:sz w:val="28"/>
        </w:rPr>
        <w:t>)</w:t>
      </w:r>
    </w:p>
    <w:p w14:paraId="7E5DCC07" w14:textId="77777777" w:rsidR="00A17C4D" w:rsidRPr="000F22EF" w:rsidRDefault="00A17C4D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4"/>
          <w:szCs w:val="24"/>
        </w:rPr>
      </w:pPr>
    </w:p>
    <w:p w14:paraId="6F691A6E" w14:textId="1B9C4A5E" w:rsidR="00A17C4D" w:rsidRPr="001D3489" w:rsidRDefault="00F97029" w:rsidP="007D7FD3">
      <w:pPr>
        <w:spacing w:line="320" w:lineRule="exact"/>
        <w:jc w:val="thaiDistribute"/>
        <w:rPr>
          <w:rFonts w:ascii="TH SarabunPSK" w:eastAsia="Cordia New" w:hAnsi="TH SarabunPSK" w:cs="TH SarabunPSK"/>
          <w:sz w:val="28"/>
        </w:rPr>
      </w:pPr>
      <w:r w:rsidRPr="000F22EF">
        <w:rPr>
          <w:rFonts w:ascii="TH SarabunPSK" w:eastAsia="Cordia New" w:hAnsi="TH SarabunPSK" w:cs="TH SarabunPSK"/>
          <w:sz w:val="28"/>
          <w:cs/>
        </w:rPr>
        <w:tab/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 xml:space="preserve">เอกสารอ้างอิงต้องเรียงตามหมายเลขที่อ้างถึงในเนื้อหา เอกสารอ้างอิงชิ้นหนึ่งอาจถูกอ้างอิงได้หลายครั้ง </w:t>
      </w:r>
      <w:r w:rsidR="008A02ED">
        <w:rPr>
          <w:rFonts w:ascii="TH SarabunPSK" w:eastAsia="Cordia New" w:hAnsi="TH SarabunPSK" w:cs="TH SarabunPSK" w:hint="cs"/>
          <w:sz w:val="28"/>
          <w:cs/>
        </w:rPr>
        <w:t>ใน</w:t>
      </w:r>
      <w:r w:rsidR="00431D67" w:rsidRPr="001D3489">
        <w:rPr>
          <w:rFonts w:ascii="TH SarabunPSK" w:eastAsia="Cordia New" w:hAnsi="TH SarabunPSK" w:cs="TH SarabunPSK" w:hint="cs"/>
          <w:sz w:val="28"/>
          <w:cs/>
        </w:rPr>
        <w:t>แต่ละครั้งที่อ้างอิงต้องมีหมายเลขเดียวกัน รูปแบบการเขียนเอกสารอ้างอิงเป็นดังด้านล่าง</w:t>
      </w:r>
    </w:p>
    <w:p w14:paraId="2E27F1C3" w14:textId="77777777" w:rsidR="000462F7" w:rsidRPr="000F22EF" w:rsidRDefault="000462F7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4FC8010" w14:textId="2D79EEE6" w:rsidR="008A02ED" w:rsidRDefault="00E61648" w:rsidP="00431D6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0462F7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0462F7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431D6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4D728CCC" w14:textId="55DDB1D8" w:rsidR="000462F7" w:rsidRPr="000F22EF" w:rsidRDefault="00431D6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[1]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เจษฎา ราษฎร์นิยม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,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สุทธิพงศ์ บุญผดุง</w:t>
      </w:r>
      <w:r w:rsidR="000462F7" w:rsidRPr="000F22EF">
        <w:rPr>
          <w:rFonts w:ascii="TH SarabunPSK" w:eastAsia="Cordia New" w:hAnsi="TH SarabunPSK" w:cs="TH SarabunPSK"/>
          <w:sz w:val="28"/>
        </w:rPr>
        <w:t xml:space="preserve"> </w:t>
      </w:r>
      <w:r w:rsidR="000462F7" w:rsidRPr="000F22EF">
        <w:rPr>
          <w:rFonts w:ascii="TH SarabunPSK" w:eastAsia="Cordia New" w:hAnsi="TH SarabunPSK" w:cs="TH SarabunPSK"/>
          <w:sz w:val="28"/>
          <w:cs/>
        </w:rPr>
        <w:t>และธร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รศนันต์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proofErr w:type="spellStart"/>
      <w:r w:rsidR="000462F7" w:rsidRPr="000F22EF">
        <w:rPr>
          <w:rFonts w:ascii="TH SarabunPSK" w:eastAsia="Cordia New" w:hAnsi="TH SarabunPSK" w:cs="TH SarabunPSK"/>
          <w:sz w:val="28"/>
          <w:cs/>
        </w:rPr>
        <w:t>อุน</w:t>
      </w:r>
      <w:proofErr w:type="spellEnd"/>
      <w:r w:rsidR="000462F7" w:rsidRPr="000F22EF">
        <w:rPr>
          <w:rFonts w:ascii="TH SarabunPSK" w:eastAsia="Cordia New" w:hAnsi="TH SarabunPSK" w:cs="TH SarabunPSK"/>
          <w:sz w:val="28"/>
          <w:cs/>
        </w:rPr>
        <w:t>นะนันทน์. 2560</w:t>
      </w:r>
      <w:r w:rsidR="004B4D25" w:rsidRPr="000F22EF">
        <w:rPr>
          <w:rFonts w:ascii="TH SarabunPSK" w:eastAsia="Cordia New" w:hAnsi="TH SarabunPSK" w:cs="TH SarabunPSK"/>
          <w:sz w:val="28"/>
          <w:cs/>
        </w:rPr>
        <w:t>. การศึกษาความเสถียรของ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แอสคอบิก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>แอซิดโดยใช้โพร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ไพลีน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บิว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ทิลีน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 ไกลคอล และเอทอกซี่</w:t>
      </w:r>
      <w:proofErr w:type="spellStart"/>
      <w:r w:rsidR="004B4D25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4B4D25" w:rsidRPr="000F22EF">
        <w:rPr>
          <w:rFonts w:ascii="TH SarabunPSK" w:eastAsia="Cordia New" w:hAnsi="TH SarabunPSK" w:cs="TH SarabunPSK"/>
          <w:sz w:val="28"/>
          <w:cs/>
        </w:rPr>
        <w:t xml:space="preserve">ไกลคอล ในน้ำ เพื่อการประยุกต์ใช้ในการออกแบบสูตรผลิตภัณฑ์บำรุงผิว. </w:t>
      </w:r>
      <w:r w:rsidR="006F1553" w:rsidRPr="000F22EF">
        <w:rPr>
          <w:rFonts w:ascii="TH SarabunPSK" w:eastAsia="Cordia New" w:hAnsi="TH SarabunPSK" w:cs="TH SarabunPSK"/>
          <w:sz w:val="28"/>
          <w:cs/>
        </w:rPr>
        <w:t>วารสารวิทยาศาสตร์และเทคโนโลยี. 3. 60-72.</w:t>
      </w:r>
    </w:p>
    <w:p w14:paraId="3E904879" w14:textId="77777777" w:rsidR="006F1553" w:rsidRPr="000F22EF" w:rsidRDefault="006F1553" w:rsidP="00634579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</w:p>
    <w:p w14:paraId="3834968E" w14:textId="77777777" w:rsidR="008A02ED" w:rsidRDefault="00E61648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วารสาร </w:t>
      </w:r>
      <w:r w:rsidR="006F1553" w:rsidRPr="00980A07">
        <w:rPr>
          <w:rFonts w:ascii="TH SarabunPSK" w:eastAsia="Cordia New" w:hAnsi="TH SarabunPSK" w:cs="TH SarabunPSK"/>
          <w:b/>
          <w:bCs/>
          <w:sz w:val="28"/>
        </w:rPr>
        <w:t xml:space="preserve">(Journal) </w:t>
      </w:r>
      <w:r w:rsidR="006F1553"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247D17DA" w14:textId="4F4F4F55" w:rsidR="00F1561D" w:rsidRPr="000F22EF" w:rsidRDefault="00F1561D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[2] </w:t>
      </w:r>
      <w:proofErr w:type="spellStart"/>
      <w:r>
        <w:rPr>
          <w:rFonts w:ascii="TH SarabunPSK" w:eastAsia="Cordia New" w:hAnsi="TH SarabunPSK" w:cs="TH SarabunPSK"/>
          <w:sz w:val="28"/>
        </w:rPr>
        <w:t>Matabaro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, E.,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Ishimwe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N.,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Uwimbabazi</w:t>
      </w:r>
      <w:proofErr w:type="spellEnd"/>
      <w:r w:rsidR="00C410E1">
        <w:rPr>
          <w:rFonts w:ascii="TH SarabunPSK" w:eastAsia="Cordia New" w:hAnsi="TH SarabunPSK" w:cs="TH SarabunPSK"/>
          <w:sz w:val="28"/>
        </w:rPr>
        <w:t xml:space="preserve">, E. and Lee, B. H. 2017. Current immunoassay methods for the rapid detection of aflatoxin in milk and dairy products. </w:t>
      </w:r>
      <w:proofErr w:type="spellStart"/>
      <w:r w:rsidR="00C410E1">
        <w:rPr>
          <w:rFonts w:ascii="TH SarabunPSK" w:eastAsia="Cordia New" w:hAnsi="TH SarabunPSK" w:cs="TH SarabunPSK"/>
          <w:sz w:val="28"/>
        </w:rPr>
        <w:t>Compr</w:t>
      </w:r>
      <w:proofErr w:type="spellEnd"/>
      <w:r w:rsidR="00C410E1">
        <w:rPr>
          <w:rFonts w:ascii="TH SarabunPSK" w:eastAsia="Cordia New" w:hAnsi="TH SarabunPSK" w:cs="TH SarabunPSK"/>
          <w:sz w:val="28"/>
        </w:rPr>
        <w:t>. Rev. Food. Sci. F. 18: 808-820.</w:t>
      </w:r>
    </w:p>
    <w:p w14:paraId="6B7556E6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6585095D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เอกสารอ้างอิงตำราหรือหนังสือภาษาไทย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0F93ACC5" w14:textId="54809FF3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[3]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วรรณา ตั้งเจริญชัย. </w:t>
      </w:r>
      <w:r w:rsidR="001737F5" w:rsidRPr="000F22EF">
        <w:rPr>
          <w:rFonts w:ascii="TH SarabunPSK" w:eastAsia="Cordia New" w:hAnsi="TH SarabunPSK" w:cs="TH SarabunPSK"/>
          <w:sz w:val="28"/>
        </w:rPr>
        <w:t>2538</w:t>
      </w:r>
      <w:r w:rsidR="00F25C15" w:rsidRPr="000F22EF">
        <w:rPr>
          <w:rFonts w:ascii="TH SarabunPSK" w:eastAsia="Cordia New" w:hAnsi="TH SarabunPSK" w:cs="TH SarabunPSK"/>
          <w:sz w:val="28"/>
          <w:cs/>
        </w:rPr>
        <w:t xml:space="preserve">. ปฏิบัติการตรวจสอบคุณภาพนมและผลิตภัณฑ์นม. พิมพ์ครั้งที่ </w:t>
      </w:r>
      <w:r w:rsidR="001737F5" w:rsidRPr="000F22EF">
        <w:rPr>
          <w:rFonts w:ascii="TH SarabunPSK" w:eastAsia="Cordia New" w:hAnsi="TH SarabunPSK" w:cs="TH SarabunPSK"/>
          <w:sz w:val="28"/>
        </w:rPr>
        <w:t>3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. รั้วเขียว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F25C1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F57B4BE" w14:textId="77777777" w:rsidR="00F25C15" w:rsidRPr="000F22EF" w:rsidRDefault="00F25C15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32AB227" w14:textId="77777777" w:rsidR="008A02ED" w:rsidRDefault="00F25C15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เอกสารอ้างอิงตำราหรือหนังสือภาษาอังกฤษ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2BDB92F" w14:textId="48C5897E" w:rsidR="00F25C1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[4] </w:t>
      </w:r>
      <w:r w:rsidR="00F25C15" w:rsidRPr="000F22EF">
        <w:rPr>
          <w:rFonts w:ascii="TH SarabunPSK" w:eastAsia="Cordia New" w:hAnsi="TH SarabunPSK" w:cs="TH SarabunPSK"/>
          <w:sz w:val="28"/>
        </w:rPr>
        <w:t>Steel, R. G. D. and Torrie</w:t>
      </w:r>
      <w:r w:rsidR="00553FA5">
        <w:rPr>
          <w:rFonts w:ascii="TH SarabunPSK" w:eastAsia="Cordia New" w:hAnsi="TH SarabunPSK" w:cs="TH SarabunPSK"/>
          <w:sz w:val="28"/>
        </w:rPr>
        <w:t>,</w:t>
      </w:r>
      <w:r w:rsidR="00553FA5" w:rsidRPr="00553FA5">
        <w:rPr>
          <w:rFonts w:ascii="TH SarabunPSK" w:eastAsia="Cordia New" w:hAnsi="TH SarabunPSK" w:cs="TH SarabunPSK"/>
          <w:sz w:val="28"/>
        </w:rPr>
        <w:t xml:space="preserve"> </w:t>
      </w:r>
      <w:r w:rsidR="00553FA5" w:rsidRPr="000F22EF">
        <w:rPr>
          <w:rFonts w:ascii="TH SarabunPSK" w:eastAsia="Cordia New" w:hAnsi="TH SarabunPSK" w:cs="TH SarabunPSK"/>
          <w:sz w:val="28"/>
        </w:rPr>
        <w:t>J. H</w:t>
      </w:r>
      <w:r w:rsidR="00F25C15" w:rsidRPr="000F22EF">
        <w:rPr>
          <w:rFonts w:ascii="TH SarabunPSK" w:eastAsia="Cordia New" w:hAnsi="TH SarabunPSK" w:cs="TH SarabunPSK"/>
          <w:sz w:val="28"/>
        </w:rPr>
        <w:t xml:space="preserve">. 1980. Principles and Procedures of Statistics: A Biometrical Approach. 2nd </w:t>
      </w:r>
      <w:proofErr w:type="spellStart"/>
      <w:r w:rsidR="00154AD2" w:rsidRPr="000F22EF">
        <w:rPr>
          <w:rFonts w:ascii="TH SarabunPSK" w:eastAsia="Cordia New" w:hAnsi="TH SarabunPSK" w:cs="TH SarabunPSK"/>
          <w:sz w:val="28"/>
        </w:rPr>
        <w:t>edn</w:t>
      </w:r>
      <w:proofErr w:type="spellEnd"/>
      <w:r w:rsidR="00154AD2" w:rsidRPr="000F22EF">
        <w:rPr>
          <w:rFonts w:ascii="TH SarabunPSK" w:eastAsia="Cordia New" w:hAnsi="TH SarabunPSK" w:cs="TH SarabunPSK"/>
          <w:sz w:val="28"/>
        </w:rPr>
        <w:t>. McGraw-Hill Book Company, New York, New York.</w:t>
      </w:r>
    </w:p>
    <w:p w14:paraId="537629F2" w14:textId="187CB8CB" w:rsidR="00154AD2" w:rsidRDefault="00154AD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3C9F487" w14:textId="75B69C08" w:rsidR="00A31287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98CD990" w14:textId="4E0665AE" w:rsidR="00A31287" w:rsidRDefault="00A31287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11656D43" w14:textId="77777777" w:rsidR="008A02ED" w:rsidRDefault="00154AD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lastRenderedPageBreak/>
        <w:t>เอกสารอ้างอิงวิทยานิพนธ์ภาษาไทย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77341C00" w14:textId="32663DD7" w:rsidR="006D5145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[5]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จิรายุ ชัยวงศ์โรจน์. 2560. การกำจัดไนโตรเจนมอนอกไซด์พร้อมโทลูอีนบนตัวเร่งปฏิกิริยา </w:t>
      </w:r>
      <w:r w:rsidR="006D5145" w:rsidRPr="000F22EF">
        <w:rPr>
          <w:rFonts w:ascii="TH SarabunPSK" w:eastAsia="Cordia New" w:hAnsi="TH SarabunPSK" w:cs="TH SarabunPSK"/>
          <w:sz w:val="28"/>
        </w:rPr>
        <w:t>WO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3</w:t>
      </w:r>
      <w:r w:rsidR="006D5145" w:rsidRPr="000F22EF">
        <w:rPr>
          <w:rFonts w:ascii="TH SarabunPSK" w:eastAsia="Cordia New" w:hAnsi="TH SarabunPSK" w:cs="TH SarabunPSK"/>
          <w:sz w:val="28"/>
        </w:rPr>
        <w:t>/TiO</w:t>
      </w:r>
      <w:r w:rsidR="006D5145" w:rsidRPr="009557DE">
        <w:rPr>
          <w:rFonts w:ascii="TH SarabunPSK" w:eastAsia="Cordia New" w:hAnsi="TH SarabunPSK" w:cs="TH SarabunPSK"/>
          <w:sz w:val="28"/>
          <w:vertAlign w:val="subscript"/>
        </w:rPr>
        <w:t>2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 xml:space="preserve">ที่ได้รับการเสริมด้วย 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MgO.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วิทยานิพนธ์ปริญญาวิศวกรรม</w:t>
      </w:r>
      <w:proofErr w:type="spellStart"/>
      <w:r w:rsidR="006D5145" w:rsidRPr="000F22EF">
        <w:rPr>
          <w:rFonts w:ascii="TH SarabunPSK" w:eastAsia="Cordia New" w:hAnsi="TH SarabunPSK" w:cs="TH SarabunPSK"/>
          <w:sz w:val="28"/>
          <w:cs/>
        </w:rPr>
        <w:t>ศา</w:t>
      </w:r>
      <w:proofErr w:type="spellEnd"/>
      <w:r w:rsidR="006D5145" w:rsidRPr="000F22EF">
        <w:rPr>
          <w:rFonts w:ascii="TH SarabunPSK" w:eastAsia="Cordia New" w:hAnsi="TH SarabunPSK" w:cs="TH SarabunPSK"/>
          <w:sz w:val="28"/>
          <w:cs/>
        </w:rPr>
        <w:t>สตรมหาบัณฑิต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จุฬาลงกรณ์มหาวิทยาลัย</w:t>
      </w:r>
      <w:r w:rsidR="006D514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6D5145" w:rsidRPr="000F22EF">
        <w:rPr>
          <w:rFonts w:ascii="TH SarabunPSK" w:eastAsia="Cordia New" w:hAnsi="TH SarabunPSK" w:cs="TH SarabunPSK"/>
          <w:sz w:val="28"/>
          <w:cs/>
        </w:rPr>
        <w:t>กรุงเทพมหานคร.</w:t>
      </w:r>
    </w:p>
    <w:p w14:paraId="25232C34" w14:textId="77777777" w:rsidR="00B460CB" w:rsidRPr="000F22EF" w:rsidRDefault="00B460CB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329D9ECF" w14:textId="77777777" w:rsidR="008A02ED" w:rsidRDefault="00B460CB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เอกสารอ้างอิงวิทยานิพนธ์ภาษาอังกฤษ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B5CEF2" w14:textId="7F1C96E7" w:rsidR="009557DE" w:rsidRPr="000F22EF" w:rsidRDefault="009557DE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[6] Lebogang, L. 2014. Biosensor-based methods for detection of </w:t>
      </w:r>
      <w:proofErr w:type="spellStart"/>
      <w:r>
        <w:rPr>
          <w:rFonts w:ascii="TH SarabunPSK" w:eastAsia="Cordia New" w:hAnsi="TH SarabunPSK" w:cs="TH SarabunPSK"/>
          <w:sz w:val="28"/>
        </w:rPr>
        <w:t>microcystins</w:t>
      </w:r>
      <w:proofErr w:type="spellEnd"/>
      <w:r>
        <w:rPr>
          <w:rFonts w:ascii="TH SarabunPSK" w:eastAsia="Cordia New" w:hAnsi="TH SarabunPSK" w:cs="TH SarabunPSK"/>
          <w:sz w:val="28"/>
        </w:rPr>
        <w:t xml:space="preserve"> as early warning systems. Ph.D. Thesis, Lund University, Lund.</w:t>
      </w:r>
    </w:p>
    <w:p w14:paraId="74E38592" w14:textId="77777777" w:rsidR="00E40F42" w:rsidRPr="000F22EF" w:rsidRDefault="00E40F42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B095C18" w14:textId="50CFF222" w:rsidR="008A02ED" w:rsidRDefault="00E40F42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ภาษาไทย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/ รายง</w:t>
      </w:r>
      <w:r w:rsidR="003F389A">
        <w:rPr>
          <w:rFonts w:ascii="TH SarabunPSK" w:eastAsia="Cordia New" w:hAnsi="TH SarabunPSK" w:cs="TH SarabunPSK" w:hint="cs"/>
          <w:b/>
          <w:bCs/>
          <w:sz w:val="28"/>
          <w:cs/>
        </w:rPr>
        <w:t>าน</w:t>
      </w:r>
      <w:r w:rsidR="008A02ED">
        <w:rPr>
          <w:rFonts w:ascii="TH SarabunPSK" w:eastAsia="Cordia New" w:hAnsi="TH SarabunPSK" w:cs="TH SarabunPSK" w:hint="cs"/>
          <w:b/>
          <w:bCs/>
          <w:sz w:val="28"/>
          <w:cs/>
        </w:rPr>
        <w:t>สัมมนา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7882281" w14:textId="63E248A2" w:rsidR="00E40F42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 xml:space="preserve">[7]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สุพจน์ สีสว่าง และสุพรชัย อุทัยนฤมล.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การศึกษาอุณหภูมิที่ผิวจราจรที่ส่งผลต่อประสิทธิภาพในการเบรกเพื่อหยุดรถ. ใน</w:t>
      </w:r>
      <w:r w:rsidR="005F5A85" w:rsidRPr="000F22EF">
        <w:rPr>
          <w:rFonts w:ascii="TH SarabunPSK" w:eastAsia="Cordia New" w:hAnsi="TH SarabunPSK" w:cs="TH SarabunPSK"/>
          <w:sz w:val="28"/>
        </w:rPr>
        <w:t>: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การประชุมวิชาการระดับชาติ 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IAMBEST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ครั้งที่ 2 “วิทยาศาสตร์และเทคโนโลยีเพื่อการขับเคลื่อน </w:t>
      </w:r>
      <w:r w:rsidR="005F5A85" w:rsidRPr="000F22EF">
        <w:rPr>
          <w:rFonts w:ascii="TH SarabunPSK" w:eastAsia="Cordia New" w:hAnsi="TH SarabunPSK" w:cs="TH SarabunPSK"/>
          <w:sz w:val="28"/>
        </w:rPr>
        <w:t>Thailand 4.0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”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>30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 xml:space="preserve"> พฤษภาคม – 1 มิถุนายน </w:t>
      </w:r>
      <w:r w:rsidR="00F2444F" w:rsidRPr="000F22EF">
        <w:rPr>
          <w:rFonts w:ascii="TH SarabunPSK" w:eastAsia="Cordia New" w:hAnsi="TH SarabunPSK" w:cs="TH SarabunPSK"/>
          <w:sz w:val="28"/>
        </w:rPr>
        <w:t>2560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. สถาบันเทคโนโลยีพระจอมเกล้าเจ้าคุณทหารลาดกระบัง วิทยาเขตชุมพรเขตรอุดมศักดิ์</w:t>
      </w:r>
      <w:r w:rsidR="005F5A85" w:rsidRPr="000F22EF">
        <w:rPr>
          <w:rFonts w:ascii="TH SarabunPSK" w:eastAsia="Cordia New" w:hAnsi="TH SarabunPSK" w:cs="TH SarabunPSK"/>
          <w:sz w:val="28"/>
        </w:rPr>
        <w:t xml:space="preserve">, </w:t>
      </w:r>
      <w:r w:rsidR="005F5A85" w:rsidRPr="000F22EF">
        <w:rPr>
          <w:rFonts w:ascii="TH SarabunPSK" w:eastAsia="Cordia New" w:hAnsi="TH SarabunPSK" w:cs="TH SarabunPSK"/>
          <w:sz w:val="28"/>
          <w:cs/>
        </w:rPr>
        <w:t>ชุมพร.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  <w:cs/>
        </w:rPr>
        <w:t xml:space="preserve">หน้า 52-53. </w:t>
      </w:r>
    </w:p>
    <w:p w14:paraId="1CA0A16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0D156E9B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 xml:space="preserve">เอกสารอ้างอิงการประชุมวิชาการ </w:t>
      </w:r>
      <w:r w:rsidRPr="00980A07">
        <w:rPr>
          <w:rFonts w:ascii="TH SarabunPSK" w:eastAsia="Cordia New" w:hAnsi="TH SarabunPSK" w:cs="TH SarabunPSK"/>
          <w:b/>
          <w:bCs/>
          <w:sz w:val="28"/>
        </w:rPr>
        <w:t xml:space="preserve">(Proceeding) </w:t>
      </w: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ภาษาอังกฤษ</w:t>
      </w:r>
      <w:r w:rsidR="00980A07">
        <w:rPr>
          <w:rFonts w:ascii="TH SarabunPSK" w:eastAsia="Cordia New" w:hAnsi="TH SarabunPSK" w:cs="TH SarabunPSK"/>
          <w:sz w:val="28"/>
        </w:rPr>
        <w:t xml:space="preserve"> </w:t>
      </w:r>
    </w:p>
    <w:p w14:paraId="595DC862" w14:textId="2CE48892" w:rsidR="00F2444F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[8]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Goodband</w:t>
      </w:r>
      <w:proofErr w:type="spellEnd"/>
      <w:r w:rsidR="00F2444F" w:rsidRPr="000F22EF">
        <w:rPr>
          <w:rFonts w:ascii="TH SarabunPSK" w:eastAsia="Cordia New" w:hAnsi="TH SarabunPSK" w:cs="TH SarabunPSK"/>
          <w:sz w:val="28"/>
        </w:rPr>
        <w:t xml:space="preserve">, R. D.,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Tokach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M. D.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,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Dritz</w:t>
      </w:r>
      <w:proofErr w:type="spellEnd"/>
      <w:r w:rsidR="00587B18">
        <w:rPr>
          <w:rFonts w:ascii="TH SarabunPSK" w:eastAsia="Cordia New" w:hAnsi="TH SarabunPSK" w:cs="TH SarabunPSK"/>
          <w:sz w:val="28"/>
        </w:rPr>
        <w:t>,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 xml:space="preserve">S. </w:t>
      </w:r>
      <w:proofErr w:type="gramStart"/>
      <w:r w:rsidR="00587B18" w:rsidRPr="000F22EF">
        <w:rPr>
          <w:rFonts w:ascii="TH SarabunPSK" w:eastAsia="Cordia New" w:hAnsi="TH SarabunPSK" w:cs="TH SarabunPSK"/>
          <w:sz w:val="28"/>
        </w:rPr>
        <w:t>S.</w:t>
      </w:r>
      <w:proofErr w:type="gramEnd"/>
      <w:r w:rsidR="00587B18" w:rsidRPr="000F22EF">
        <w:rPr>
          <w:rFonts w:ascii="TH SarabunPSK" w:eastAsia="Cordia New" w:hAnsi="TH SarabunPSK" w:cs="TH SarabunPSK"/>
          <w:sz w:val="28"/>
        </w:rPr>
        <w:t xml:space="preserve"> </w:t>
      </w:r>
      <w:r w:rsidR="00F2444F" w:rsidRPr="000F22EF">
        <w:rPr>
          <w:rFonts w:ascii="TH SarabunPSK" w:eastAsia="Cordia New" w:hAnsi="TH SarabunPSK" w:cs="TH SarabunPSK"/>
          <w:sz w:val="28"/>
        </w:rPr>
        <w:t xml:space="preserve">and </w:t>
      </w:r>
      <w:proofErr w:type="spellStart"/>
      <w:r w:rsidR="00F2444F" w:rsidRPr="000F22EF">
        <w:rPr>
          <w:rFonts w:ascii="TH SarabunPSK" w:eastAsia="Cordia New" w:hAnsi="TH SarabunPSK" w:cs="TH SarabunPSK"/>
          <w:sz w:val="28"/>
        </w:rPr>
        <w:t>Nelssen</w:t>
      </w:r>
      <w:proofErr w:type="spellEnd"/>
      <w:r w:rsidR="00587B18" w:rsidRPr="00587B18">
        <w:rPr>
          <w:rFonts w:ascii="TH SarabunPSK" w:eastAsia="Cordia New" w:hAnsi="TH SarabunPSK" w:cs="TH SarabunPSK"/>
          <w:sz w:val="28"/>
        </w:rPr>
        <w:t xml:space="preserve"> </w:t>
      </w:r>
      <w:r w:rsidR="00587B18" w:rsidRPr="000F22EF">
        <w:rPr>
          <w:rFonts w:ascii="TH SarabunPSK" w:eastAsia="Cordia New" w:hAnsi="TH SarabunPSK" w:cs="TH SarabunPSK"/>
          <w:sz w:val="28"/>
        </w:rPr>
        <w:t>J. L</w:t>
      </w:r>
      <w:r w:rsidR="00F2444F" w:rsidRPr="000F22EF">
        <w:rPr>
          <w:rFonts w:ascii="TH SarabunPSK" w:eastAsia="Cordia New" w:hAnsi="TH SarabunPSK" w:cs="TH SarabunPSK"/>
          <w:sz w:val="28"/>
        </w:rPr>
        <w:t>. 1995. Practical nutrition for the segregated early weaned pig. In: Proceeding of the 1995 Saskatchewan Pork Industry Symposium, Saskatoon, Saskatchewan. pp. 15-22.</w:t>
      </w:r>
    </w:p>
    <w:p w14:paraId="7DDD461E" w14:textId="77777777" w:rsidR="00F2444F" w:rsidRPr="000F22EF" w:rsidRDefault="00F2444F" w:rsidP="00634579">
      <w:pPr>
        <w:spacing w:line="320" w:lineRule="atLeast"/>
        <w:ind w:left="720" w:hanging="720"/>
        <w:jc w:val="thaiDistribute"/>
        <w:rPr>
          <w:rFonts w:ascii="TH SarabunPSK" w:eastAsia="Cordia New" w:hAnsi="TH SarabunPSK" w:cs="TH SarabunPSK"/>
          <w:sz w:val="28"/>
        </w:rPr>
      </w:pPr>
    </w:p>
    <w:p w14:paraId="78C82CA9" w14:textId="77777777" w:rsidR="008A02ED" w:rsidRDefault="00F2444F" w:rsidP="00980A07">
      <w:pPr>
        <w:spacing w:line="320" w:lineRule="atLeast"/>
        <w:jc w:val="thaiDistribute"/>
        <w:rPr>
          <w:rFonts w:ascii="TH SarabunPSK" w:eastAsia="Cordia New" w:hAnsi="TH SarabunPSK" w:cs="TH SarabunPSK"/>
          <w:sz w:val="28"/>
        </w:rPr>
      </w:pPr>
      <w:r w:rsidRPr="00980A07">
        <w:rPr>
          <w:rFonts w:ascii="TH SarabunPSK" w:eastAsia="Cordia New" w:hAnsi="TH SarabunPSK" w:cs="TH SarabunPSK"/>
          <w:b/>
          <w:bCs/>
          <w:sz w:val="28"/>
          <w:cs/>
        </w:rPr>
        <w:t>เอกสารอ้างอิงจากเว็บไซต์</w:t>
      </w:r>
      <w:r w:rsidR="00980A07">
        <w:rPr>
          <w:rFonts w:ascii="TH SarabunPSK" w:eastAsia="Cordia New" w:hAnsi="TH SarabunPSK" w:cs="TH SarabunPSK" w:hint="cs"/>
          <w:sz w:val="28"/>
          <w:cs/>
        </w:rPr>
        <w:t xml:space="preserve"> </w:t>
      </w:r>
    </w:p>
    <w:p w14:paraId="2CD7EA08" w14:textId="45EC46CD" w:rsidR="00F2444F" w:rsidRPr="000F22EF" w:rsidRDefault="00980A07" w:rsidP="007D7FD3">
      <w:pPr>
        <w:spacing w:line="320" w:lineRule="atLeast"/>
        <w:rPr>
          <w:rFonts w:ascii="TH SarabunPSK" w:eastAsia="Cordia New" w:hAnsi="TH SarabunPSK" w:cs="TH SarabunPSK"/>
          <w:sz w:val="28"/>
        </w:rPr>
      </w:pPr>
      <w:r>
        <w:rPr>
          <w:rFonts w:ascii="TH SarabunPSK" w:eastAsia="Cordia New" w:hAnsi="TH SarabunPSK" w:cs="TH SarabunPSK"/>
          <w:sz w:val="28"/>
        </w:rPr>
        <w:t xml:space="preserve">[9]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กรมควบคุมมลพิษ. 2561. มหันตภัย</w:t>
      </w:r>
      <w:proofErr w:type="spellStart"/>
      <w:r w:rsidR="00F155C1" w:rsidRPr="000F22EF">
        <w:rPr>
          <w:rFonts w:ascii="TH SarabunPSK" w:eastAsia="Cordia New" w:hAnsi="TH SarabunPSK" w:cs="TH SarabunPSK"/>
          <w:sz w:val="28"/>
          <w:cs/>
        </w:rPr>
        <w:t>ได</w:t>
      </w:r>
      <w:proofErr w:type="spellEnd"/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ออกซิน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(Dioxins).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กระทรวงทรัพยากรธรรมชาติและสิ่งแวดล้อม.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 เข้าถึงได้จาก </w:t>
      </w:r>
      <w:r w:rsidR="008A02ED">
        <w:rPr>
          <w:rFonts w:ascii="TH SarabunPSK" w:eastAsia="Cordia New" w:hAnsi="TH SarabunPSK" w:cs="TH SarabunPSK"/>
          <w:sz w:val="28"/>
        </w:rPr>
        <w:t xml:space="preserve">: </w:t>
      </w:r>
      <w:r w:rsidR="008A02ED">
        <w:rPr>
          <w:rFonts w:ascii="TH SarabunPSK" w:eastAsia="Cordia New" w:hAnsi="TH SarabunPSK" w:cs="TH SarabunPSK" w:hint="cs"/>
          <w:sz w:val="28"/>
          <w:cs/>
        </w:rPr>
        <w:t>เว็บไซต์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 </w:t>
      </w:r>
      <w:r w:rsidR="00F155C1" w:rsidRPr="000F22EF">
        <w:rPr>
          <w:rFonts w:ascii="TH SarabunPSK" w:eastAsia="Cordia New" w:hAnsi="TH SarabunPSK" w:cs="TH SarabunPSK"/>
          <w:sz w:val="28"/>
        </w:rPr>
        <w:t>http://www.pcd.go.th/info_serv/haz_dioxin.html#s1 (</w:t>
      </w:r>
      <w:r w:rsidR="008A02ED">
        <w:rPr>
          <w:rFonts w:ascii="TH SarabunPSK" w:eastAsia="Cordia New" w:hAnsi="TH SarabunPSK" w:cs="TH SarabunPSK" w:hint="cs"/>
          <w:sz w:val="28"/>
          <w:cs/>
        </w:rPr>
        <w:t xml:space="preserve">เข้าถึงเมื่อ </w:t>
      </w:r>
      <w:r w:rsidR="00F155C1" w:rsidRPr="000F22EF">
        <w:rPr>
          <w:rFonts w:ascii="TH SarabunPSK" w:eastAsia="Cordia New" w:hAnsi="TH SarabunPSK" w:cs="TH SarabunPSK"/>
          <w:sz w:val="28"/>
        </w:rPr>
        <w:t xml:space="preserve">26 </w:t>
      </w:r>
      <w:r w:rsidR="00F155C1" w:rsidRPr="000F22EF">
        <w:rPr>
          <w:rFonts w:ascii="TH SarabunPSK" w:eastAsia="Cordia New" w:hAnsi="TH SarabunPSK" w:cs="TH SarabunPSK"/>
          <w:sz w:val="28"/>
          <w:cs/>
        </w:rPr>
        <w:t xml:space="preserve">ธันวาคม </w:t>
      </w:r>
      <w:r w:rsidR="00F155C1" w:rsidRPr="000F22EF">
        <w:rPr>
          <w:rFonts w:ascii="TH SarabunPSK" w:eastAsia="Cordia New" w:hAnsi="TH SarabunPSK" w:cs="TH SarabunPSK"/>
          <w:sz w:val="28"/>
        </w:rPr>
        <w:t>2561)</w:t>
      </w:r>
      <w:r w:rsidR="00F155C1" w:rsidRPr="000F22EF">
        <w:rPr>
          <w:rFonts w:ascii="TH SarabunPSK" w:eastAsia="Cordia New" w:hAnsi="TH SarabunPSK" w:cs="TH SarabunPSK"/>
          <w:sz w:val="28"/>
          <w:cs/>
        </w:rPr>
        <w:t>.</w:t>
      </w:r>
    </w:p>
    <w:sectPr w:rsidR="00F2444F" w:rsidRPr="000F22EF" w:rsidSect="003155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080" w:left="1440" w:header="360" w:footer="533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64FF2" w14:textId="77777777" w:rsidR="001E1B63" w:rsidRDefault="001E1B63" w:rsidP="00CA455A">
      <w:r>
        <w:separator/>
      </w:r>
    </w:p>
  </w:endnote>
  <w:endnote w:type="continuationSeparator" w:id="0">
    <w:p w14:paraId="1B0FE002" w14:textId="77777777" w:rsidR="001E1B63" w:rsidRDefault="001E1B63" w:rsidP="00CA4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5ABDA" w14:textId="77777777" w:rsidR="000F5164" w:rsidRDefault="000F516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0867181"/>
      <w:docPartObj>
        <w:docPartGallery w:val="Page Numbers (Bottom of Page)"/>
        <w:docPartUnique/>
      </w:docPartObj>
    </w:sdtPr>
    <w:sdtEndPr>
      <w:rPr>
        <w:rFonts w:asciiTheme="minorBidi" w:hAnsiTheme="minorBidi"/>
        <w:sz w:val="28"/>
      </w:rPr>
    </w:sdtEndPr>
    <w:sdtContent>
      <w:p w14:paraId="71083C16" w14:textId="77777777" w:rsidR="0024290F" w:rsidRPr="00206C9D" w:rsidRDefault="0024290F" w:rsidP="008649B9">
        <w:pPr>
          <w:pStyle w:val="a5"/>
          <w:pBdr>
            <w:top w:val="single" w:sz="4" w:space="1" w:color="auto"/>
          </w:pBdr>
          <w:jc w:val="center"/>
          <w:rPr>
            <w:rFonts w:asciiTheme="minorBidi" w:hAnsiTheme="minorBidi"/>
            <w:sz w:val="28"/>
          </w:rPr>
        </w:pPr>
        <w:r w:rsidRPr="00206C9D">
          <w:rPr>
            <w:rFonts w:asciiTheme="minorBidi" w:hAnsiTheme="minorBidi"/>
            <w:sz w:val="28"/>
          </w:rPr>
          <w:fldChar w:fldCharType="begin"/>
        </w:r>
        <w:r w:rsidRPr="00206C9D">
          <w:rPr>
            <w:rFonts w:asciiTheme="minorBidi" w:hAnsiTheme="minorBidi"/>
            <w:sz w:val="28"/>
          </w:rPr>
          <w:instrText>PAGE   \* MERGEFORMAT</w:instrText>
        </w:r>
        <w:r w:rsidRPr="00206C9D">
          <w:rPr>
            <w:rFonts w:asciiTheme="minorBidi" w:hAnsiTheme="minorBidi"/>
            <w:sz w:val="28"/>
          </w:rPr>
          <w:fldChar w:fldCharType="separate"/>
        </w:r>
        <w:r w:rsidRPr="00DA18E1">
          <w:rPr>
            <w:rFonts w:asciiTheme="minorBidi" w:hAnsiTheme="minorBidi" w:cs="Cordia New"/>
            <w:noProof/>
            <w:sz w:val="28"/>
            <w:lang w:val="th-TH"/>
          </w:rPr>
          <w:t>4</w:t>
        </w:r>
        <w:r w:rsidRPr="00206C9D">
          <w:rPr>
            <w:rFonts w:asciiTheme="minorBidi" w:hAnsiTheme="minorBidi"/>
            <w:sz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5A94" w14:textId="77777777" w:rsidR="000F5164" w:rsidRDefault="000F516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03190" w14:textId="77777777" w:rsidR="001E1B63" w:rsidRDefault="001E1B63" w:rsidP="00CA455A">
      <w:r>
        <w:separator/>
      </w:r>
    </w:p>
  </w:footnote>
  <w:footnote w:type="continuationSeparator" w:id="0">
    <w:p w14:paraId="479E0F98" w14:textId="77777777" w:rsidR="001E1B63" w:rsidRDefault="001E1B63" w:rsidP="00CA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DA2C9" w14:textId="77777777" w:rsidR="000F5164" w:rsidRDefault="000F516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28"/>
      <w:gridCol w:w="4028"/>
    </w:tblGrid>
    <w:tr w:rsidR="0024290F" w14:paraId="0CD0804A" w14:textId="77777777" w:rsidTr="000F5164">
      <w:trPr>
        <w:trHeight w:val="809"/>
      </w:trPr>
      <w:tc>
        <w:tcPr>
          <w:tcW w:w="5328" w:type="dxa"/>
          <w:vAlign w:val="bottom"/>
        </w:tcPr>
        <w:p w14:paraId="5A2F9DB5" w14:textId="4D2EC324" w:rsidR="0024290F" w:rsidRPr="00CA455A" w:rsidRDefault="0024290F">
          <w:pPr>
            <w:pStyle w:val="a3"/>
            <w:rPr>
              <w:rFonts w:ascii="TH SarabunPSK" w:hAnsi="TH SarabunPSK" w:cs="TH SarabunPSK"/>
              <w:b/>
              <w:bCs/>
              <w:sz w:val="28"/>
            </w:rPr>
          </w:pP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CA455A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CA455A">
            <w:rPr>
              <w:rFonts w:ascii="TH SarabunPSK" w:hAnsi="TH SarabunPSK" w:cs="TH SarabunPSK" w:hint="cs"/>
              <w:b/>
              <w:bCs/>
              <w:sz w:val="28"/>
              <w:cs/>
            </w:rPr>
            <w:t xml:space="preserve">ครั้งที่ </w:t>
          </w:r>
          <w:r w:rsidR="00A121EA">
            <w:rPr>
              <w:rFonts w:ascii="TH SarabunPSK" w:hAnsi="TH SarabunPSK" w:cs="TH SarabunPSK" w:hint="cs"/>
              <w:b/>
              <w:bCs/>
              <w:sz w:val="28"/>
              <w:cs/>
            </w:rPr>
            <w:t>7</w:t>
          </w:r>
        </w:p>
        <w:p w14:paraId="6FC2104D" w14:textId="43F49B8F" w:rsidR="0024290F" w:rsidRPr="00CA455A" w:rsidRDefault="0024290F">
          <w:pPr>
            <w:pStyle w:val="a3"/>
            <w:rPr>
              <w:rFonts w:ascii="TH SarabunPSK" w:hAnsi="TH SarabunPSK" w:cs="TH SarabunPSK"/>
              <w:sz w:val="32"/>
              <w:szCs w:val="32"/>
            </w:rPr>
          </w:pP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The </w:t>
          </w:r>
          <w:r w:rsidR="00A121EA">
            <w:rPr>
              <w:rFonts w:ascii="TH SarabunPSK" w:hAnsi="TH SarabunPSK" w:cs="TH SarabunPSK"/>
              <w:sz w:val="24"/>
              <w:szCs w:val="24"/>
            </w:rPr>
            <w:t>7</w:t>
          </w:r>
          <w:r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Business </w:t>
          </w:r>
          <w:r>
            <w:rPr>
              <w:rFonts w:ascii="TH SarabunPSK" w:hAnsi="TH SarabunPSK" w:cs="TH SarabunPSK"/>
              <w:sz w:val="24"/>
              <w:szCs w:val="24"/>
            </w:rPr>
            <w:t>a</w:t>
          </w:r>
          <w:r w:rsidRPr="00CA455A">
            <w:rPr>
              <w:rFonts w:ascii="TH SarabunPSK" w:hAnsi="TH SarabunPSK" w:cs="TH SarabunPSK"/>
              <w:sz w:val="24"/>
              <w:szCs w:val="24"/>
            </w:rPr>
            <w:t>dministration, Engineering, Science and Technology</w:t>
          </w:r>
        </w:p>
      </w:tc>
      <w:tc>
        <w:tcPr>
          <w:tcW w:w="4028" w:type="dxa"/>
        </w:tcPr>
        <w:p w14:paraId="02F85B3A" w14:textId="50CCC2AD" w:rsidR="0024290F" w:rsidRDefault="009A66A4" w:rsidP="00CA455A">
          <w:pPr>
            <w:pStyle w:val="a3"/>
            <w:jc w:val="right"/>
          </w:pPr>
          <w:r>
            <w:rPr>
              <w:noProof/>
              <w:cs/>
            </w:rPr>
            <w:drawing>
              <wp:inline distT="0" distB="0" distL="0" distR="0" wp14:anchorId="151D7613" wp14:editId="2F7413B5">
                <wp:extent cx="779652" cy="714696"/>
                <wp:effectExtent l="0" t="0" r="0" b="5715"/>
                <wp:docPr id="2" name="รูปภาพ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9652" cy="7146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D63D8D" w14:textId="77777777" w:rsidR="0024290F" w:rsidRDefault="0024290F" w:rsidP="00CA455A">
    <w:pPr>
      <w:pStyle w:val="a3"/>
      <w:jc w:val="right"/>
    </w:pPr>
    <w:r>
      <w:rPr>
        <w:noProof/>
        <w:lang w:val="sv-SE" w:eastAsia="sv-S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44CEFD" wp14:editId="33892598">
              <wp:simplePos x="0" y="0"/>
              <wp:positionH relativeFrom="column">
                <wp:posOffset>-7685</wp:posOffset>
              </wp:positionH>
              <wp:positionV relativeFrom="paragraph">
                <wp:posOffset>81483</wp:posOffset>
              </wp:positionV>
              <wp:extent cx="5816813" cy="53788"/>
              <wp:effectExtent l="0" t="0" r="31750" b="22860"/>
              <wp:wrapNone/>
              <wp:docPr id="9" name="ตัวเชื่อมต่อตรง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16813" cy="53788"/>
                      </a:xfrm>
                      <a:prstGeom prst="line">
                        <a:avLst/>
                      </a:prstGeom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9F922E" id="ตัวเชื่อมต่อตรง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6pt,6.4pt" to="457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" strokecolor="gray [1629]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9D191" w14:textId="77777777" w:rsidR="000F5164" w:rsidRDefault="000F51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55A"/>
    <w:rsid w:val="00005093"/>
    <w:rsid w:val="00024095"/>
    <w:rsid w:val="00025206"/>
    <w:rsid w:val="000462F7"/>
    <w:rsid w:val="00047471"/>
    <w:rsid w:val="000712C9"/>
    <w:rsid w:val="000A3BD8"/>
    <w:rsid w:val="000C2F4C"/>
    <w:rsid w:val="000D2404"/>
    <w:rsid w:val="000D70D2"/>
    <w:rsid w:val="000E2F2E"/>
    <w:rsid w:val="000F22EF"/>
    <w:rsid w:val="000F5164"/>
    <w:rsid w:val="00113A72"/>
    <w:rsid w:val="0012769B"/>
    <w:rsid w:val="0015179E"/>
    <w:rsid w:val="001534AC"/>
    <w:rsid w:val="00154AD2"/>
    <w:rsid w:val="00166420"/>
    <w:rsid w:val="001737F5"/>
    <w:rsid w:val="00185836"/>
    <w:rsid w:val="001A48F1"/>
    <w:rsid w:val="001A5975"/>
    <w:rsid w:val="001A5EAE"/>
    <w:rsid w:val="001B080B"/>
    <w:rsid w:val="001C1CEA"/>
    <w:rsid w:val="001C5751"/>
    <w:rsid w:val="001D3489"/>
    <w:rsid w:val="001E1B63"/>
    <w:rsid w:val="002029EC"/>
    <w:rsid w:val="002045D0"/>
    <w:rsid w:val="00206C9D"/>
    <w:rsid w:val="0024290F"/>
    <w:rsid w:val="0028192F"/>
    <w:rsid w:val="00293892"/>
    <w:rsid w:val="002F4146"/>
    <w:rsid w:val="00307D1D"/>
    <w:rsid w:val="00311C15"/>
    <w:rsid w:val="0031551E"/>
    <w:rsid w:val="00367E44"/>
    <w:rsid w:val="00373027"/>
    <w:rsid w:val="003B64B2"/>
    <w:rsid w:val="003D4758"/>
    <w:rsid w:val="003E0699"/>
    <w:rsid w:val="003E1695"/>
    <w:rsid w:val="003F389A"/>
    <w:rsid w:val="00403BC2"/>
    <w:rsid w:val="00405352"/>
    <w:rsid w:val="00426C5F"/>
    <w:rsid w:val="00431D67"/>
    <w:rsid w:val="0045031C"/>
    <w:rsid w:val="004545CD"/>
    <w:rsid w:val="00464328"/>
    <w:rsid w:val="00474705"/>
    <w:rsid w:val="00483FC0"/>
    <w:rsid w:val="00487349"/>
    <w:rsid w:val="004A14DE"/>
    <w:rsid w:val="004B4D25"/>
    <w:rsid w:val="004D1DB3"/>
    <w:rsid w:val="004F0634"/>
    <w:rsid w:val="00514CB0"/>
    <w:rsid w:val="00526DCF"/>
    <w:rsid w:val="00553FA5"/>
    <w:rsid w:val="00555B09"/>
    <w:rsid w:val="0057102E"/>
    <w:rsid w:val="00571D27"/>
    <w:rsid w:val="00587B18"/>
    <w:rsid w:val="00593025"/>
    <w:rsid w:val="0059671A"/>
    <w:rsid w:val="005D409B"/>
    <w:rsid w:val="005D448E"/>
    <w:rsid w:val="005E05AB"/>
    <w:rsid w:val="005F5A85"/>
    <w:rsid w:val="005F6DEE"/>
    <w:rsid w:val="00604E87"/>
    <w:rsid w:val="0061453B"/>
    <w:rsid w:val="00626C2F"/>
    <w:rsid w:val="00627C25"/>
    <w:rsid w:val="00631737"/>
    <w:rsid w:val="00634579"/>
    <w:rsid w:val="00671EDC"/>
    <w:rsid w:val="006752D6"/>
    <w:rsid w:val="006C2379"/>
    <w:rsid w:val="006D2D1F"/>
    <w:rsid w:val="006D5145"/>
    <w:rsid w:val="006E5433"/>
    <w:rsid w:val="006F0FE3"/>
    <w:rsid w:val="006F1553"/>
    <w:rsid w:val="006F7C55"/>
    <w:rsid w:val="00702039"/>
    <w:rsid w:val="0070522A"/>
    <w:rsid w:val="007057A0"/>
    <w:rsid w:val="007116AB"/>
    <w:rsid w:val="007134CA"/>
    <w:rsid w:val="007150F0"/>
    <w:rsid w:val="00733FD2"/>
    <w:rsid w:val="007655DD"/>
    <w:rsid w:val="00776324"/>
    <w:rsid w:val="00795028"/>
    <w:rsid w:val="007C004C"/>
    <w:rsid w:val="007D33ED"/>
    <w:rsid w:val="007D7FD3"/>
    <w:rsid w:val="007E4775"/>
    <w:rsid w:val="007F00FB"/>
    <w:rsid w:val="007F3B0A"/>
    <w:rsid w:val="008037AA"/>
    <w:rsid w:val="00813C04"/>
    <w:rsid w:val="008152E7"/>
    <w:rsid w:val="008276CC"/>
    <w:rsid w:val="00843C4D"/>
    <w:rsid w:val="00860469"/>
    <w:rsid w:val="008649B9"/>
    <w:rsid w:val="00885EA8"/>
    <w:rsid w:val="008A02ED"/>
    <w:rsid w:val="008B6A96"/>
    <w:rsid w:val="008C6184"/>
    <w:rsid w:val="008E0B7F"/>
    <w:rsid w:val="00907EDF"/>
    <w:rsid w:val="0091025E"/>
    <w:rsid w:val="009141B7"/>
    <w:rsid w:val="00940B94"/>
    <w:rsid w:val="00943718"/>
    <w:rsid w:val="00944C12"/>
    <w:rsid w:val="009557DE"/>
    <w:rsid w:val="009721CA"/>
    <w:rsid w:val="00977DDE"/>
    <w:rsid w:val="00980A07"/>
    <w:rsid w:val="009A66A4"/>
    <w:rsid w:val="00A10CE6"/>
    <w:rsid w:val="00A121EA"/>
    <w:rsid w:val="00A17C4D"/>
    <w:rsid w:val="00A31287"/>
    <w:rsid w:val="00A35E23"/>
    <w:rsid w:val="00A41366"/>
    <w:rsid w:val="00A514EB"/>
    <w:rsid w:val="00A64AA5"/>
    <w:rsid w:val="00A906BD"/>
    <w:rsid w:val="00A92091"/>
    <w:rsid w:val="00AA1E78"/>
    <w:rsid w:val="00AA65E6"/>
    <w:rsid w:val="00AA7F06"/>
    <w:rsid w:val="00AB7189"/>
    <w:rsid w:val="00AE14F4"/>
    <w:rsid w:val="00B0207F"/>
    <w:rsid w:val="00B108F4"/>
    <w:rsid w:val="00B13C26"/>
    <w:rsid w:val="00B24F36"/>
    <w:rsid w:val="00B25AEE"/>
    <w:rsid w:val="00B452B0"/>
    <w:rsid w:val="00B460CB"/>
    <w:rsid w:val="00B733AC"/>
    <w:rsid w:val="00B90769"/>
    <w:rsid w:val="00B96C75"/>
    <w:rsid w:val="00BB041F"/>
    <w:rsid w:val="00BD0AF6"/>
    <w:rsid w:val="00BE79E7"/>
    <w:rsid w:val="00BF6919"/>
    <w:rsid w:val="00C24015"/>
    <w:rsid w:val="00C314D2"/>
    <w:rsid w:val="00C410E1"/>
    <w:rsid w:val="00C45D88"/>
    <w:rsid w:val="00C55800"/>
    <w:rsid w:val="00C55BDC"/>
    <w:rsid w:val="00C5642C"/>
    <w:rsid w:val="00C575BF"/>
    <w:rsid w:val="00C7381E"/>
    <w:rsid w:val="00C967E8"/>
    <w:rsid w:val="00CA455A"/>
    <w:rsid w:val="00CB6CD9"/>
    <w:rsid w:val="00CC2AB5"/>
    <w:rsid w:val="00D01914"/>
    <w:rsid w:val="00D051A6"/>
    <w:rsid w:val="00D113DB"/>
    <w:rsid w:val="00D13935"/>
    <w:rsid w:val="00D13FDE"/>
    <w:rsid w:val="00D26E39"/>
    <w:rsid w:val="00D34F4D"/>
    <w:rsid w:val="00D422F5"/>
    <w:rsid w:val="00D5390E"/>
    <w:rsid w:val="00D53F56"/>
    <w:rsid w:val="00D55A50"/>
    <w:rsid w:val="00D6697F"/>
    <w:rsid w:val="00D921EE"/>
    <w:rsid w:val="00DA18E1"/>
    <w:rsid w:val="00DA631E"/>
    <w:rsid w:val="00DB5DAF"/>
    <w:rsid w:val="00DC4589"/>
    <w:rsid w:val="00DE0042"/>
    <w:rsid w:val="00DF5564"/>
    <w:rsid w:val="00E1265E"/>
    <w:rsid w:val="00E145A3"/>
    <w:rsid w:val="00E25C74"/>
    <w:rsid w:val="00E32A70"/>
    <w:rsid w:val="00E40F42"/>
    <w:rsid w:val="00E52B3D"/>
    <w:rsid w:val="00E61648"/>
    <w:rsid w:val="00EC2CC7"/>
    <w:rsid w:val="00EF4D06"/>
    <w:rsid w:val="00EF537B"/>
    <w:rsid w:val="00EF599C"/>
    <w:rsid w:val="00EF7826"/>
    <w:rsid w:val="00F100AD"/>
    <w:rsid w:val="00F155C1"/>
    <w:rsid w:val="00F1561D"/>
    <w:rsid w:val="00F2444F"/>
    <w:rsid w:val="00F25C15"/>
    <w:rsid w:val="00F3448E"/>
    <w:rsid w:val="00F34986"/>
    <w:rsid w:val="00F438E2"/>
    <w:rsid w:val="00F5378A"/>
    <w:rsid w:val="00F57B70"/>
    <w:rsid w:val="00F967EC"/>
    <w:rsid w:val="00F97029"/>
    <w:rsid w:val="00FA30AD"/>
    <w:rsid w:val="00FA4D22"/>
    <w:rsid w:val="00FC42C7"/>
    <w:rsid w:val="00FD1564"/>
    <w:rsid w:val="00FE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CFDD0"/>
  <w15:docId w15:val="{D8D9D45B-3BD1-4E67-88EB-215322CA5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4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CA455A"/>
  </w:style>
  <w:style w:type="paragraph" w:styleId="a5">
    <w:name w:val="footer"/>
    <w:basedOn w:val="a"/>
    <w:link w:val="a6"/>
    <w:uiPriority w:val="99"/>
    <w:unhideWhenUsed/>
    <w:rsid w:val="00CA455A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CA455A"/>
  </w:style>
  <w:style w:type="table" w:styleId="a7">
    <w:name w:val="Table Grid"/>
    <w:basedOn w:val="a1"/>
    <w:uiPriority w:val="59"/>
    <w:rsid w:val="00CA4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B0A"/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7F3B0A"/>
    <w:rPr>
      <w:rFonts w:ascii="Leelawadee" w:hAnsi="Leelawadee" w:cs="Angsana New"/>
      <w:sz w:val="18"/>
      <w:szCs w:val="22"/>
    </w:rPr>
  </w:style>
  <w:style w:type="table" w:styleId="2">
    <w:name w:val="Plain Table 2"/>
    <w:basedOn w:val="a1"/>
    <w:uiPriority w:val="42"/>
    <w:rsid w:val="00EF4D0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6FAD8-AD5E-4FA7-80A1-F625D1EBE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1244</Words>
  <Characters>7092</Characters>
  <Application>Microsoft Office Word</Application>
  <DocSecurity>0</DocSecurity>
  <Lines>59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Athasart Narkthewan</dc:creator>
  <cp:lastModifiedBy>Naraon Sawangvong</cp:lastModifiedBy>
  <cp:revision>7</cp:revision>
  <cp:lastPrinted>2019-11-12T05:01:00Z</cp:lastPrinted>
  <dcterms:created xsi:type="dcterms:W3CDTF">2022-03-18T06:29:00Z</dcterms:created>
  <dcterms:modified xsi:type="dcterms:W3CDTF">2022-03-18T09:40:00Z</dcterms:modified>
</cp:coreProperties>
</file>